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C5" w:rsidRPr="00B25CC5" w:rsidRDefault="00B25CC5" w:rsidP="00B25C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5CC5" w:rsidRPr="00B25CC5" w:rsidRDefault="00B25CC5" w:rsidP="00B25C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цифрового развития, связи и </w:t>
      </w:r>
      <w:r>
        <w:rPr>
          <w:rFonts w:ascii="Times New Roman" w:hAnsi="Times New Roman"/>
          <w:sz w:val="28"/>
          <w:szCs w:val="28"/>
        </w:rPr>
        <w:br/>
        <w:t>массовых коммуникаций Российской Федерации</w:t>
      </w:r>
    </w:p>
    <w:p w:rsidR="00C11F26" w:rsidRDefault="00C11F26" w:rsidP="00C11F26">
      <w:pPr>
        <w:spacing w:before="100" w:beforeAutospacing="1"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Сибирский государственный университет телекоммуникаций и информатики </w:t>
      </w: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Межрегиональный учебный центр переподготовки специалистов</w:t>
      </w: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</w:rPr>
        <w:t>Лабораторно-практическая работа №</w:t>
      </w:r>
      <w:r>
        <w:rPr>
          <w:rFonts w:ascii="Times New Roman" w:hAnsi="Times New Roman"/>
          <w:b/>
          <w:bCs/>
          <w:color w:val="FF000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kern w:val="36"/>
          <w:sz w:val="28"/>
          <w:szCs w:val="28"/>
        </w:rPr>
        <w:t>3</w:t>
      </w:r>
    </w:p>
    <w:p w:rsidR="00C11F26" w:rsidRDefault="00C11F26" w:rsidP="00C11F26">
      <w:pPr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kern w:val="36"/>
          <w:sz w:val="28"/>
          <w:szCs w:val="28"/>
        </w:rPr>
        <w:t xml:space="preserve">по дисциплине: </w:t>
      </w:r>
      <w:r>
        <w:rPr>
          <w:rFonts w:ascii="Times New Roman" w:hAnsi="Times New Roman"/>
          <w:color w:val="000000"/>
          <w:sz w:val="28"/>
          <w:szCs w:val="28"/>
        </w:rPr>
        <w:t>Теория телетрафика и анализ систем беспроводной связи</w:t>
      </w:r>
    </w:p>
    <w:p w:rsidR="00C11F26" w:rsidRPr="00FE22D7" w:rsidRDefault="00C11F26" w:rsidP="00C11F26">
      <w:pPr>
        <w:pStyle w:val="af2"/>
        <w:pBdr>
          <w:bottom w:val="none" w:sz="0" w:space="0" w:color="auto"/>
        </w:pBd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Тема:</w:t>
      </w:r>
      <w:r w:rsidRPr="00C11F2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11F26">
        <w:rPr>
          <w:rFonts w:ascii="Times New Roman" w:hAnsi="Times New Roman" w:cs="Times New Roman"/>
          <w:b w:val="0"/>
          <w:color w:val="auto"/>
          <w:sz w:val="28"/>
          <w:szCs w:val="28"/>
        </w:rPr>
        <w:t>Уравнения глобального баланса</w:t>
      </w:r>
    </w:p>
    <w:p w:rsidR="00C11F26" w:rsidRDefault="00C11F26" w:rsidP="00C11F26">
      <w:pPr>
        <w:pStyle w:val="af2"/>
        <w:pBdr>
          <w:bottom w:val="none" w:sz="0" w:space="0" w:color="auto"/>
        </w:pBdr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11F26" w:rsidRDefault="00C11F26" w:rsidP="00C11F26">
      <w:pPr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Cs/>
          <w:color w:val="FF0000"/>
          <w:kern w:val="36"/>
          <w:sz w:val="28"/>
          <w:szCs w:val="28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ind w:firstLine="5245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Выполнил</w:t>
      </w:r>
      <w:r>
        <w:rPr>
          <w:rFonts w:ascii="Times New Roman" w:eastAsia="Calibri" w:hAnsi="Times New Roman"/>
          <w:sz w:val="28"/>
          <w:szCs w:val="28"/>
          <w:lang w:eastAsia="en-US"/>
        </w:rPr>
        <w:t>: Субачев С.В.</w:t>
      </w:r>
    </w:p>
    <w:p w:rsidR="00C11F26" w:rsidRDefault="00C11F26" w:rsidP="00C11F26">
      <w:pPr>
        <w:spacing w:after="0" w:line="360" w:lineRule="auto"/>
        <w:ind w:firstLine="524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Группа</w:t>
      </w:r>
      <w:r>
        <w:rPr>
          <w:rFonts w:ascii="Times New Roman" w:eastAsia="Calibri" w:hAnsi="Times New Roman"/>
          <w:sz w:val="28"/>
          <w:szCs w:val="28"/>
          <w:lang w:eastAsia="en-US"/>
        </w:rPr>
        <w:t>: РМТ-92</w:t>
      </w:r>
    </w:p>
    <w:p w:rsidR="00C11F26" w:rsidRDefault="00C11F26" w:rsidP="00C11F26">
      <w:pPr>
        <w:spacing w:after="0" w:line="360" w:lineRule="auto"/>
        <w:ind w:firstLine="5245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Вариант: </w:t>
      </w:r>
      <w:r>
        <w:rPr>
          <w:rFonts w:ascii="Times New Roman" w:eastAsia="Calibri" w:hAnsi="Times New Roman"/>
          <w:sz w:val="28"/>
          <w:szCs w:val="28"/>
          <w:lang w:eastAsia="en-US"/>
        </w:rPr>
        <w:t>13</w:t>
      </w:r>
    </w:p>
    <w:p w:rsidR="00C11F26" w:rsidRDefault="00C11F26" w:rsidP="00C11F26">
      <w:pPr>
        <w:spacing w:after="0" w:line="360" w:lineRule="auto"/>
        <w:ind w:firstLine="524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</w:t>
      </w:r>
    </w:p>
    <w:p w:rsidR="00C11F26" w:rsidRDefault="00C11F26" w:rsidP="00C11F26">
      <w:pPr>
        <w:spacing w:after="0" w:line="360" w:lineRule="auto"/>
        <w:ind w:firstLine="524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Проверил(а)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: </w:t>
      </w:r>
    </w:p>
    <w:p w:rsidR="00C11F26" w:rsidRDefault="00C11F26" w:rsidP="00C11F26">
      <w:pPr>
        <w:spacing w:after="0" w:line="360" w:lineRule="auto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</w:p>
    <w:p w:rsidR="00C11F26" w:rsidRDefault="00C11F26" w:rsidP="00C11F26">
      <w:pPr>
        <w:spacing w:after="0" w:line="360" w:lineRule="auto"/>
        <w:ind w:firstLine="3686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11F26" w:rsidRDefault="00C11F26" w:rsidP="00C11F26">
      <w:pPr>
        <w:spacing w:after="0"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B25CC5" w:rsidRPr="00C11F26" w:rsidRDefault="00C11F26" w:rsidP="00C11F26">
      <w:pPr>
        <w:spacing w:after="0" w:line="240" w:lineRule="auto"/>
        <w:jc w:val="center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Новосибирск, 2021 год</w:t>
      </w:r>
    </w:p>
    <w:p w:rsidR="00B25CC5" w:rsidRDefault="00B25CC5" w:rsidP="00B25C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405E" w:rsidRDefault="00EB405E" w:rsidP="00EB405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B643F">
        <w:rPr>
          <w:rFonts w:ascii="Times New Roman" w:hAnsi="Times New Roman"/>
          <w:b/>
          <w:sz w:val="24"/>
          <w:szCs w:val="24"/>
          <w:u w:val="single"/>
        </w:rPr>
        <w:t>Цель работы:</w:t>
      </w:r>
      <w:r w:rsidRPr="001B643F">
        <w:rPr>
          <w:rFonts w:ascii="Times New Roman" w:hAnsi="Times New Roman"/>
          <w:sz w:val="24"/>
          <w:szCs w:val="24"/>
        </w:rPr>
        <w:t xml:space="preserve"> Научиться составлять и решать системы уравнений глобального баланса для анализа замкнутых однородных марковских СеМО, а также применять результаты расчёта для вычисления узловых и сетевых характеристик СеМО.</w:t>
      </w:r>
    </w:p>
    <w:p w:rsidR="00FE22D7" w:rsidRPr="001B643F" w:rsidRDefault="00FE22D7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7990" w:rsidRPr="001B643F" w:rsidRDefault="003F4AE8" w:rsidP="00EB40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B643F">
        <w:rPr>
          <w:rFonts w:ascii="Times New Roman" w:hAnsi="Times New Roman"/>
          <w:b/>
          <w:sz w:val="24"/>
          <w:szCs w:val="24"/>
          <w:u w:val="single"/>
        </w:rPr>
        <w:t>РЕШЕНИЕ</w:t>
      </w:r>
    </w:p>
    <w:p w:rsidR="003F4AE8" w:rsidRPr="001B643F" w:rsidRDefault="00153F46" w:rsidP="003F4AE8">
      <w:pPr>
        <w:rPr>
          <w:rFonts w:ascii="Times New Roman" w:hAnsi="Times New Roman"/>
          <w:sz w:val="24"/>
          <w:szCs w:val="24"/>
          <w:lang w:val="en-US"/>
        </w:rPr>
      </w:pPr>
      <w:r w:rsidRPr="001B643F">
        <w:rPr>
          <w:rFonts w:ascii="Times New Roman" w:hAnsi="Times New Roman"/>
          <w:sz w:val="24"/>
          <w:szCs w:val="24"/>
        </w:rPr>
        <w:t>Маршрутная матрица:</w:t>
      </w:r>
    </w:p>
    <w:p w:rsidR="003F4AE8" w:rsidRPr="001B643F" w:rsidRDefault="003F4AE8" w:rsidP="003F4AE8">
      <w:pPr>
        <w:framePr w:w="1805" w:h="91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1B643F">
        <w:rPr>
          <w:rFonts w:ascii="Arial" w:eastAsiaTheme="minorHAnsi" w:hAnsi="Arial" w:cs="Arial"/>
          <w:noProof/>
          <w:position w:val="-40"/>
          <w:sz w:val="24"/>
          <w:szCs w:val="24"/>
        </w:rPr>
        <w:drawing>
          <wp:inline distT="0" distB="0" distL="0" distR="0" wp14:anchorId="3A232329" wp14:editId="7108C0AC">
            <wp:extent cx="1121125" cy="88259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018" cy="88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</w:p>
    <w:p w:rsidR="003F4AE8" w:rsidRPr="001B643F" w:rsidRDefault="003F4AE8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405E" w:rsidRPr="001B643F" w:rsidRDefault="00EB405E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405E" w:rsidRPr="001B643F" w:rsidRDefault="00EB405E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405E" w:rsidRPr="001B643F" w:rsidRDefault="00EB405E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405E" w:rsidRPr="001B643F" w:rsidRDefault="00EB405E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405E" w:rsidRPr="001B643F" w:rsidRDefault="00EB405E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46C16" wp14:editId="2B436D86">
                <wp:simplePos x="0" y="0"/>
                <wp:positionH relativeFrom="column">
                  <wp:posOffset>-125978</wp:posOffset>
                </wp:positionH>
                <wp:positionV relativeFrom="paragraph">
                  <wp:posOffset>333375</wp:posOffset>
                </wp:positionV>
                <wp:extent cx="90805" cy="954157"/>
                <wp:effectExtent l="0" t="0" r="23495" b="17780"/>
                <wp:wrapNone/>
                <wp:docPr id="6" name="Левая фигурная скоб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954157"/>
                        </a:xfrm>
                        <a:prstGeom prst="lef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888C5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6" o:spid="_x0000_s1026" type="#_x0000_t87" style="position:absolute;margin-left:-9.9pt;margin-top:26.25pt;width:7.15pt;height:7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" adj="2587"/>
            </w:pict>
          </mc:Fallback>
        </mc:AlternateContent>
      </w:r>
      <w:r w:rsidRPr="001B643F">
        <w:rPr>
          <w:rFonts w:ascii="Times New Roman" w:hAnsi="Times New Roman"/>
          <w:sz w:val="24"/>
          <w:szCs w:val="24"/>
        </w:rPr>
        <w:t>Коэффициенты переходов:</w:t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 xml:space="preserve">1= </w:t>
      </w: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>2=1</w:t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 xml:space="preserve">2= </w:t>
      </w: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>3=1</w:t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 xml:space="preserve">3= </w:t>
      </w: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>1=1</w:t>
      </w: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Относительный коэффициент загрузки узлов:</w:t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b</w:t>
      </w:r>
      <w:r w:rsidRPr="001B643F">
        <w:rPr>
          <w:rFonts w:ascii="Times New Roman" w:hAnsi="Times New Roman"/>
          <w:sz w:val="24"/>
          <w:szCs w:val="24"/>
        </w:rPr>
        <w:t>1=</w:t>
      </w: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>1/</w:t>
      </w:r>
      <w:r w:rsidRPr="001B643F">
        <w:rPr>
          <w:rFonts w:ascii="Times New Roman" w:hAnsi="Times New Roman"/>
          <w:sz w:val="24"/>
          <w:szCs w:val="24"/>
          <w:lang w:val="en-US"/>
        </w:rPr>
        <w:t>μ</w:t>
      </w:r>
      <w:r w:rsidRPr="001B643F">
        <w:rPr>
          <w:rFonts w:ascii="Times New Roman" w:hAnsi="Times New Roman"/>
          <w:sz w:val="24"/>
          <w:szCs w:val="24"/>
        </w:rPr>
        <w:t xml:space="preserve">1=1/2,1=0,476 </w:t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b</w:t>
      </w:r>
      <w:r w:rsidRPr="001B643F">
        <w:rPr>
          <w:rFonts w:ascii="Times New Roman" w:hAnsi="Times New Roman"/>
          <w:sz w:val="24"/>
          <w:szCs w:val="24"/>
        </w:rPr>
        <w:t>2=</w:t>
      </w: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>2/</w:t>
      </w:r>
      <w:r w:rsidRPr="001B643F">
        <w:rPr>
          <w:rFonts w:ascii="Times New Roman" w:hAnsi="Times New Roman"/>
          <w:sz w:val="24"/>
          <w:szCs w:val="24"/>
          <w:lang w:val="en-US"/>
        </w:rPr>
        <w:t>μ</w:t>
      </w:r>
      <w:r w:rsidRPr="001B643F">
        <w:rPr>
          <w:rFonts w:ascii="Times New Roman" w:hAnsi="Times New Roman"/>
          <w:sz w:val="24"/>
          <w:szCs w:val="24"/>
        </w:rPr>
        <w:t xml:space="preserve">2=1/2,5=0,4 </w:t>
      </w:r>
    </w:p>
    <w:p w:rsidR="003F4AE8" w:rsidRPr="001B643F" w:rsidRDefault="003F4AE8" w:rsidP="003F4AE8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b</w:t>
      </w:r>
      <w:r w:rsidRPr="001B643F">
        <w:rPr>
          <w:rFonts w:ascii="Times New Roman" w:hAnsi="Times New Roman"/>
          <w:sz w:val="24"/>
          <w:szCs w:val="24"/>
        </w:rPr>
        <w:t>3=</w:t>
      </w:r>
      <w:r w:rsidRPr="001B643F">
        <w:rPr>
          <w:rFonts w:ascii="Times New Roman" w:hAnsi="Times New Roman"/>
          <w:sz w:val="24"/>
          <w:szCs w:val="24"/>
          <w:lang w:val="en-US"/>
        </w:rPr>
        <w:t>e</w:t>
      </w:r>
      <w:r w:rsidRPr="001B643F">
        <w:rPr>
          <w:rFonts w:ascii="Times New Roman" w:hAnsi="Times New Roman"/>
          <w:sz w:val="24"/>
          <w:szCs w:val="24"/>
        </w:rPr>
        <w:t>3/</w:t>
      </w:r>
      <w:r w:rsidRPr="001B643F">
        <w:rPr>
          <w:rFonts w:ascii="Times New Roman" w:hAnsi="Times New Roman"/>
          <w:sz w:val="24"/>
          <w:szCs w:val="24"/>
          <w:lang w:val="en-US"/>
        </w:rPr>
        <w:t>μ</w:t>
      </w:r>
      <w:r w:rsidRPr="001B643F">
        <w:rPr>
          <w:rFonts w:ascii="Times New Roman" w:hAnsi="Times New Roman"/>
          <w:sz w:val="24"/>
          <w:szCs w:val="24"/>
        </w:rPr>
        <w:t xml:space="preserve">3=1/2,8=0,357 </w:t>
      </w: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9A215E" w:rsidRPr="001B643F" w:rsidRDefault="00A9570E" w:rsidP="00386833">
      <w:pPr>
        <w:pStyle w:val="af5"/>
        <w:spacing w:before="0" w:after="0"/>
        <w:jc w:val="center"/>
        <w:rPr>
          <w:rFonts w:cs="Times New Roman"/>
          <w:sz w:val="24"/>
          <w:szCs w:val="24"/>
        </w:rPr>
      </w:pPr>
      <w:r w:rsidRPr="001B643F">
        <w:rPr>
          <w:rFonts w:cs="Times New Roman"/>
          <w:noProof/>
          <w:sz w:val="24"/>
          <w:szCs w:val="24"/>
          <w:u w:val="none"/>
          <w:lang w:eastAsia="ru-RU"/>
        </w:rPr>
        <w:lastRenderedPageBreak/>
        <w:drawing>
          <wp:inline distT="0" distB="0" distL="0" distR="0" wp14:anchorId="54CD65F3" wp14:editId="66CD04ED">
            <wp:extent cx="5486400" cy="3200400"/>
            <wp:effectExtent l="0" t="0" r="19050" b="190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9A215E" w:rsidRPr="001B643F">
        <w:rPr>
          <w:b w:val="0"/>
          <w:sz w:val="24"/>
          <w:szCs w:val="24"/>
          <w:u w:val="none"/>
        </w:rPr>
        <w:t>Рисунок 1 – График зависимости относительного коэффициента загрузки узла от номера узла</w:t>
      </w:r>
    </w:p>
    <w:p w:rsidR="009A215E" w:rsidRPr="001B643F" w:rsidRDefault="00C43148" w:rsidP="009A215E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C60A3B" wp14:editId="7D835B23">
                <wp:simplePos x="0" y="0"/>
                <wp:positionH relativeFrom="column">
                  <wp:posOffset>2436495</wp:posOffset>
                </wp:positionH>
                <wp:positionV relativeFrom="paragraph">
                  <wp:posOffset>287020</wp:posOffset>
                </wp:positionV>
                <wp:extent cx="180340" cy="1116330"/>
                <wp:effectExtent l="0" t="0" r="10160" b="26670"/>
                <wp:wrapNone/>
                <wp:docPr id="7" name="Правая фигурная скобк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340" cy="1116330"/>
                        </a:xfrm>
                        <a:prstGeom prst="rightBrace">
                          <a:avLst>
                            <a:gd name="adj1" fmla="val 5158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ED5AE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7" o:spid="_x0000_s1026" type="#_x0000_t88" style="position:absolute;margin-left:191.85pt;margin-top:22.6pt;width:14.2pt;height:8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"/>
            </w:pict>
          </mc:Fallback>
        </mc:AlternateContent>
      </w:r>
      <w:r w:rsidRPr="001B643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0DD019" wp14:editId="1EF50B7A">
                <wp:simplePos x="0" y="0"/>
                <wp:positionH relativeFrom="column">
                  <wp:posOffset>443230</wp:posOffset>
                </wp:positionH>
                <wp:positionV relativeFrom="paragraph">
                  <wp:posOffset>287020</wp:posOffset>
                </wp:positionV>
                <wp:extent cx="90805" cy="1116330"/>
                <wp:effectExtent l="0" t="0" r="23495" b="26670"/>
                <wp:wrapNone/>
                <wp:docPr id="8" name="Левая фигурная скоб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116330"/>
                        </a:xfrm>
                        <a:prstGeom prst="leftBrace">
                          <a:avLst>
                            <a:gd name="adj1" fmla="val 10244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49C6C" id="Левая фигурная скобка 8" o:spid="_x0000_s1026" type="#_x0000_t87" style="position:absolute;margin-left:34.9pt;margin-top:22.6pt;width:7.15pt;height:8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2EltQ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"/>
            </w:pict>
          </mc:Fallback>
        </mc:AlternateContent>
      </w:r>
      <w:r w:rsidR="009A215E" w:rsidRPr="001B643F">
        <w:rPr>
          <w:rFonts w:ascii="Times New Roman" w:hAnsi="Times New Roman"/>
          <w:sz w:val="24"/>
          <w:szCs w:val="24"/>
        </w:rPr>
        <w:t>Пространство состояний:</w:t>
      </w:r>
    </w:p>
    <w:p w:rsidR="009A215E" w:rsidRPr="001B643F" w:rsidRDefault="009A215E" w:rsidP="009A215E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 xml:space="preserve">               (3,0,0), (0,3,0), (0,0,3),</w:t>
      </w:r>
    </w:p>
    <w:p w:rsidR="009A215E" w:rsidRPr="001B643F" w:rsidRDefault="009A215E" w:rsidP="009A215E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S</w:t>
      </w:r>
      <w:r w:rsidRPr="001B643F">
        <w:rPr>
          <w:rFonts w:ascii="Times New Roman" w:hAnsi="Times New Roman"/>
          <w:sz w:val="24"/>
          <w:szCs w:val="24"/>
        </w:rPr>
        <w:t>(3,3)=   (2,1,0), (0,2,1), (0,1,2),</w:t>
      </w:r>
    </w:p>
    <w:p w:rsidR="009A215E" w:rsidRPr="001B643F" w:rsidRDefault="009A215E" w:rsidP="009A215E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 xml:space="preserve">               (1,2,0), (1,0,2), (2,0,1), (1,1,1)</w:t>
      </w:r>
    </w:p>
    <w:p w:rsidR="009A215E" w:rsidRPr="001B643F" w:rsidRDefault="009A21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9A215E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Диаграмма интенсивностей переходов:</w:t>
      </w: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356520" w:rsidP="00C43148">
      <w:pPr>
        <w:pStyle w:val="af5"/>
        <w:spacing w:before="0" w:after="0"/>
        <w:ind w:firstLine="0"/>
        <w:jc w:val="center"/>
        <w:rPr>
          <w:rFonts w:cs="Times New Roman"/>
          <w:sz w:val="24"/>
          <w:szCs w:val="24"/>
        </w:rPr>
      </w:pPr>
      <w:r w:rsidRPr="001B643F">
        <w:rPr>
          <w:rFonts w:cs="Times New Roman"/>
          <w:noProof/>
          <w:sz w:val="24"/>
          <w:szCs w:val="24"/>
          <w:u w:val="none"/>
          <w:lang w:eastAsia="ru-RU"/>
        </w:rPr>
        <w:lastRenderedPageBreak/>
        <w:drawing>
          <wp:inline distT="0" distB="0" distL="0" distR="0" wp14:anchorId="71CA0F09" wp14:editId="6FAFB8D7">
            <wp:extent cx="6011732" cy="4524292"/>
            <wp:effectExtent l="0" t="0" r="8255" b="0"/>
            <wp:docPr id="9" name="Рисунок 9" descr="C:\Users\1\Desktop\УЧЕБА\Я\2 СЕМЕСТР\Теория телетрафика и анализ систем беспроводной связи++-\ЛАБОРАТОРНАЯ РАБОТА 3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1\Desktop\УЧЕБА\Я\2 СЕМЕСТР\Теория телетрафика и анализ систем беспроводной связи++-\ЛАБОРАТОРНАЯ РАБОТА 3\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410" cy="4524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A5197D" w:rsidRPr="001B643F" w:rsidRDefault="00A5197D" w:rsidP="00A5197D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Матрица интенсивностей переходов:</w:t>
      </w: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A3A8E" w:rsidRPr="001B643F" w:rsidRDefault="00EA3A8E" w:rsidP="00EA3A8E">
      <w:pPr>
        <w:framePr w:w="11385" w:h="322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1B643F">
        <w:rPr>
          <w:rFonts w:ascii="Arial" w:eastAsiaTheme="minorHAnsi" w:hAnsi="Arial" w:cs="Arial"/>
          <w:noProof/>
          <w:position w:val="-156"/>
          <w:sz w:val="24"/>
          <w:szCs w:val="24"/>
        </w:rPr>
        <w:drawing>
          <wp:inline distT="0" distB="0" distL="0" distR="0" wp14:anchorId="4352F196" wp14:editId="600AED78">
            <wp:extent cx="6082062" cy="2051437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797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1B643F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C11F26" w:rsidRDefault="00153F46" w:rsidP="00153F46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Уравнение глобального баланса:</w:t>
      </w:r>
    </w:p>
    <w:p w:rsidR="00A5197D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(3,0,0)=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3/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1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(2,0,1)=</w:t>
      </w:r>
      <w:r w:rsidRPr="00C11F26">
        <w:rPr>
          <w:rFonts w:cs="Times New Roman"/>
          <w:b w:val="0"/>
          <w:sz w:val="24"/>
          <w:szCs w:val="24"/>
          <w:u w:val="none"/>
        </w:rPr>
        <w:t>2.8/2.1*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10=1.33*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10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0.154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2=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(0,3,0)=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1/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3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(1,2,0)=</w:t>
      </w:r>
      <w:r w:rsidRPr="00C11F26">
        <w:rPr>
          <w:rFonts w:cs="Times New Roman"/>
          <w:b w:val="0"/>
          <w:sz w:val="24"/>
          <w:szCs w:val="24"/>
          <w:u w:val="none"/>
        </w:rPr>
        <w:t>2.1/2.8*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8=0.75*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0.079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3=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(0,0,3)=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2/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3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(0,2,1)=</w:t>
      </w:r>
      <w:r w:rsidRPr="00C11F26">
        <w:rPr>
          <w:rFonts w:cs="Times New Roman"/>
          <w:b w:val="0"/>
          <w:sz w:val="24"/>
          <w:szCs w:val="24"/>
          <w:u w:val="none"/>
        </w:rPr>
        <w:t>2.5/2.8*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5=0.892*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5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0.071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4=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(2,1,0)=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1/(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1+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2)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(3,0,0)+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3/(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1+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2)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(1,1,1)=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2.1/(2.1+2.5)*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1+2.8/(2.1+2.5)*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7=0.456*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1+0.608*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0.129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5=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(0,2,1)=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3/(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3+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2)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(0,3,0)+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1/(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3+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2)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(1,1,1)=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2.8/(2.8+2.5)*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2+2.1/(2.8+2.5)*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7=0.528*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2+0.396*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0.08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6=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(0,1,2)=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2/(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3+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2)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(0,2,1)+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1/(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3+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2)</w:t>
      </w:r>
      <w:r w:rsidR="00EE3113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EE3113" w:rsidRPr="00C11F26">
        <w:rPr>
          <w:rFonts w:cs="Times New Roman"/>
          <w:b w:val="0"/>
          <w:sz w:val="24"/>
          <w:szCs w:val="24"/>
          <w:u w:val="none"/>
        </w:rPr>
        <w:t>(1,2,0)=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2.5/(2.8+2.5)*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5+2.1/(2.8+2.5)*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8=0.471*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5+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0.396</w:t>
      </w:r>
      <w:r w:rsidRPr="00C11F26">
        <w:rPr>
          <w:rFonts w:cs="Times New Roman"/>
          <w:b w:val="0"/>
          <w:sz w:val="24"/>
          <w:szCs w:val="24"/>
          <w:u w:val="none"/>
        </w:rPr>
        <w:t>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0.079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EE1B45" w:rsidRPr="00C11F26" w:rsidRDefault="00EE1B45" w:rsidP="002A62C5">
      <w:pPr>
        <w:pStyle w:val="af5"/>
        <w:spacing w:before="0" w:after="0"/>
        <w:ind w:left="567" w:firstLine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(1,1,1)=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(0,1,2)+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 xml:space="preserve">(1,2,0)+ 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(2,0,1)=</w:t>
      </w:r>
      <w:r w:rsidRPr="00C11F26">
        <w:rPr>
          <w:rFonts w:cs="Times New Roman"/>
          <w:b w:val="0"/>
          <w:sz w:val="24"/>
          <w:szCs w:val="24"/>
          <w:u w:val="none"/>
        </w:rPr>
        <w:t>2.8/(2.1+2.5+2.8)*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6+2.5/(2.1+2.5+2.8)*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8+</w:t>
      </w:r>
    </w:p>
    <w:p w:rsidR="002A62C5" w:rsidRPr="00C11F26" w:rsidRDefault="00EE1B45" w:rsidP="002A62C5">
      <w:pPr>
        <w:pStyle w:val="af5"/>
        <w:spacing w:before="0" w:after="0"/>
        <w:ind w:left="567" w:firstLine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2.1/(2.1+2.5+2.8)*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10=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0.378*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6+0.337*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8+0.283*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10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0.098</w:t>
      </w:r>
    </w:p>
    <w:p w:rsidR="00EE1B45" w:rsidRPr="00C11F26" w:rsidRDefault="00EE1B45" w:rsidP="002A62C5">
      <w:pPr>
        <w:pStyle w:val="af5"/>
        <w:spacing w:before="0" w:after="0"/>
        <w:ind w:left="567" w:firstLine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2A62C5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(1,2,0)=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(2,1,0)+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(0,1,2)=</w:t>
      </w:r>
    </w:p>
    <w:p w:rsidR="00EE1B45" w:rsidRPr="00C11F26" w:rsidRDefault="00EE1B45" w:rsidP="002A62C5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2.1/(2.1+2.5)*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4+2.8/(2.1+2.5)*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6=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0.456*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4+0.608*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6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0.105</w:t>
      </w:r>
    </w:p>
    <w:p w:rsidR="00EE1B45" w:rsidRPr="00C11F26" w:rsidRDefault="00EE1B45" w:rsidP="002A62C5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9=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(1,0,2)=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(0,0,3)+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(1,1,1)=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2.8/(2.1+2.8)*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3+2.5/(2.1+2.8)*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7=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0.571*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3+0.510*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7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0.09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C403A8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10=</w:t>
      </w:r>
      <w:r w:rsidR="00C403A8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C403A8" w:rsidRPr="00C11F26">
        <w:rPr>
          <w:rFonts w:cs="Times New Roman"/>
          <w:b w:val="0"/>
          <w:sz w:val="24"/>
          <w:szCs w:val="24"/>
          <w:u w:val="none"/>
        </w:rPr>
        <w:t>(2,0,1)=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2/(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(2,1,0)+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3/(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3+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Ny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1)</w:t>
      </w:r>
      <w:r w:rsidR="002A62C5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2A62C5" w:rsidRPr="00C11F26">
        <w:rPr>
          <w:rFonts w:cs="Times New Roman"/>
          <w:b w:val="0"/>
          <w:sz w:val="24"/>
          <w:szCs w:val="24"/>
          <w:u w:val="none"/>
        </w:rPr>
        <w:t>(1,0,2)=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C11F26">
        <w:rPr>
          <w:rFonts w:cs="Times New Roman"/>
          <w:b w:val="0"/>
          <w:sz w:val="24"/>
          <w:szCs w:val="24"/>
          <w:u w:val="none"/>
        </w:rPr>
        <w:t>2.5/(2.1+2.8)*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4+2.8/(2.1+2.8)*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9=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0.510*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4+0.571*</w:t>
      </w:r>
      <w:r w:rsidR="0023371C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23371C" w:rsidRPr="00C11F26">
        <w:rPr>
          <w:rFonts w:cs="Times New Roman"/>
          <w:b w:val="0"/>
          <w:sz w:val="24"/>
          <w:szCs w:val="24"/>
          <w:u w:val="none"/>
        </w:rPr>
        <w:t>9</w:t>
      </w:r>
      <w:r w:rsidR="00FD15A1" w:rsidRPr="00C11F26">
        <w:rPr>
          <w:rFonts w:cs="Times New Roman"/>
          <w:b w:val="0"/>
          <w:sz w:val="24"/>
          <w:szCs w:val="24"/>
          <w:u w:val="none"/>
        </w:rPr>
        <w:t>=</w:t>
      </w:r>
      <w:r w:rsidR="00694E85" w:rsidRPr="00C11F26">
        <w:rPr>
          <w:rFonts w:cs="Times New Roman"/>
          <w:sz w:val="24"/>
          <w:szCs w:val="24"/>
        </w:rPr>
        <w:t>0.115</w:t>
      </w:r>
    </w:p>
    <w:p w:rsidR="00EE1B45" w:rsidRPr="00C11F26" w:rsidRDefault="00EE1B45" w:rsidP="00C403A8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A5197D" w:rsidRPr="00C11F26" w:rsidRDefault="00EE1B45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2+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3+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4+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5+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6+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7+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8+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9+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C11F26">
        <w:rPr>
          <w:rFonts w:cs="Times New Roman"/>
          <w:b w:val="0"/>
          <w:sz w:val="24"/>
          <w:szCs w:val="24"/>
          <w:u w:val="none"/>
        </w:rPr>
        <w:t>10=1</w:t>
      </w:r>
    </w:p>
    <w:p w:rsidR="00A5197D" w:rsidRPr="00C11F26" w:rsidRDefault="00A5197D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A5197D" w:rsidRPr="00C11F26" w:rsidRDefault="00A5197D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A5197D" w:rsidRPr="00C11F26" w:rsidRDefault="00A5197D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A5197D" w:rsidRPr="00C11F26" w:rsidRDefault="00A5197D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A5197D" w:rsidRPr="00C11F26" w:rsidRDefault="00A5197D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Маргинальные вероятности:</w:t>
      </w:r>
    </w:p>
    <w:p w:rsidR="008D60BA" w:rsidRPr="00E90486" w:rsidRDefault="00696787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1B643F">
        <w:rPr>
          <w:rFonts w:cs="Times New Roman"/>
          <w:b w:val="0"/>
          <w:sz w:val="24"/>
          <w:szCs w:val="24"/>
          <w:u w:val="none"/>
        </w:rPr>
        <w:t>(0)=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(0,3,0)+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(0,0,3)+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(0,2,1)+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(0,1,2)=</w:t>
      </w:r>
    </w:p>
    <w:p w:rsidR="008D60BA" w:rsidRPr="00E90486" w:rsidRDefault="008D60BA" w:rsidP="008D60BA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922CF6" w:rsidRPr="00E90486">
        <w:rPr>
          <w:rFonts w:cs="Times New Roman"/>
          <w:b w:val="0"/>
          <w:sz w:val="24"/>
          <w:szCs w:val="24"/>
          <w:u w:val="none"/>
        </w:rPr>
        <w:t>2</w:t>
      </w:r>
      <w:r w:rsidRPr="00E90486">
        <w:rPr>
          <w:rFonts w:cs="Times New Roman"/>
          <w:b w:val="0"/>
          <w:sz w:val="24"/>
          <w:szCs w:val="24"/>
          <w:u w:val="none"/>
        </w:rPr>
        <w:t>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3+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5+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6=</w:t>
      </w:r>
      <w:r w:rsidR="00922CF6" w:rsidRPr="00E90486">
        <w:rPr>
          <w:rFonts w:cs="Times New Roman"/>
          <w:b w:val="0"/>
          <w:sz w:val="24"/>
          <w:szCs w:val="24"/>
          <w:u w:val="none"/>
        </w:rPr>
        <w:t>0.079+0.071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+0.08+0.079=</w:t>
      </w:r>
      <w:r w:rsidR="00922CF6" w:rsidRPr="00E90486">
        <w:rPr>
          <w:rFonts w:cs="Times New Roman"/>
          <w:b w:val="0"/>
          <w:sz w:val="24"/>
          <w:szCs w:val="24"/>
          <w:u w:val="none"/>
        </w:rPr>
        <w:t>0</w:t>
      </w:r>
      <w:r w:rsidR="008C56E0" w:rsidRPr="00E90486">
        <w:rPr>
          <w:rFonts w:cs="Times New Roman"/>
          <w:b w:val="0"/>
          <w:sz w:val="24"/>
          <w:szCs w:val="24"/>
          <w:u w:val="none"/>
        </w:rPr>
        <w:t>.3</w:t>
      </w:r>
    </w:p>
    <w:p w:rsidR="007D5A13" w:rsidRPr="00E90486" w:rsidRDefault="007D5A13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E90486">
        <w:rPr>
          <w:rFonts w:cs="Times New Roman"/>
          <w:b w:val="0"/>
          <w:sz w:val="24"/>
          <w:szCs w:val="24"/>
          <w:u w:val="none"/>
        </w:rPr>
        <w:t>(1)=</w:t>
      </w:r>
      <w:r w:rsidR="00703C80" w:rsidRPr="00E90486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E90486">
        <w:rPr>
          <w:rFonts w:cs="Times New Roman"/>
          <w:b w:val="0"/>
          <w:sz w:val="24"/>
          <w:szCs w:val="24"/>
          <w:u w:val="none"/>
        </w:rPr>
        <w:t xml:space="preserve">(1,1,1)+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E90486">
        <w:rPr>
          <w:rFonts w:cs="Times New Roman"/>
          <w:b w:val="0"/>
          <w:sz w:val="24"/>
          <w:szCs w:val="24"/>
          <w:u w:val="none"/>
        </w:rPr>
        <w:t xml:space="preserve">(1,2,0)+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E90486">
        <w:rPr>
          <w:rFonts w:cs="Times New Roman"/>
          <w:b w:val="0"/>
          <w:sz w:val="24"/>
          <w:szCs w:val="24"/>
          <w:u w:val="none"/>
        </w:rPr>
        <w:t>(1,0,2)=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7+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8+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9=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0.098+0.105+0.09=0.293</w:t>
      </w:r>
    </w:p>
    <w:p w:rsidR="007D5A13" w:rsidRPr="00E90486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E90486">
        <w:rPr>
          <w:rFonts w:cs="Times New Roman"/>
          <w:b w:val="0"/>
          <w:sz w:val="24"/>
          <w:szCs w:val="24"/>
          <w:u w:val="none"/>
        </w:rPr>
        <w:t>(2)=</w:t>
      </w:r>
      <w:r w:rsidR="00703C80" w:rsidRPr="00E90486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E90486">
        <w:rPr>
          <w:rFonts w:cs="Times New Roman"/>
          <w:b w:val="0"/>
          <w:sz w:val="24"/>
          <w:szCs w:val="24"/>
          <w:u w:val="none"/>
        </w:rPr>
        <w:t>(2,1,0)+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E90486">
        <w:rPr>
          <w:rFonts w:cs="Times New Roman"/>
          <w:b w:val="0"/>
          <w:sz w:val="24"/>
          <w:szCs w:val="24"/>
          <w:u w:val="none"/>
        </w:rPr>
        <w:t>(2,0,1)=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4+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10=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0.129+0.115=0.224</w:t>
      </w:r>
    </w:p>
    <w:p w:rsidR="007D5A13" w:rsidRPr="00E90486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E90486">
        <w:rPr>
          <w:rFonts w:cs="Times New Roman"/>
          <w:b w:val="0"/>
          <w:sz w:val="24"/>
          <w:szCs w:val="24"/>
          <w:u w:val="none"/>
        </w:rPr>
        <w:t>(3</w:t>
      </w:r>
      <w:r w:rsidRPr="001B643F">
        <w:rPr>
          <w:rFonts w:cs="Times New Roman"/>
          <w:b w:val="0"/>
          <w:sz w:val="24"/>
          <w:szCs w:val="24"/>
          <w:u w:val="none"/>
        </w:rPr>
        <w:t>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(3,0,0)=</w:t>
      </w:r>
      <w:r w:rsidR="008D60BA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8D60BA" w:rsidRPr="00E90486">
        <w:rPr>
          <w:rFonts w:cs="Times New Roman"/>
          <w:b w:val="0"/>
          <w:sz w:val="24"/>
          <w:szCs w:val="24"/>
          <w:u w:val="none"/>
        </w:rPr>
        <w:t>1=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0.154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1B643F">
        <w:rPr>
          <w:rFonts w:cs="Times New Roman"/>
          <w:b w:val="0"/>
          <w:sz w:val="24"/>
          <w:szCs w:val="24"/>
          <w:u w:val="none"/>
        </w:rPr>
        <w:t>(0)=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(3,0,0)+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(0,0,3)+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(1,0,2)+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(2,0,1)=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lastRenderedPageBreak/>
        <w:t>X</w:t>
      </w:r>
      <w:r w:rsidRPr="00E90486">
        <w:rPr>
          <w:rFonts w:cs="Times New Roman"/>
          <w:b w:val="0"/>
          <w:sz w:val="24"/>
          <w:szCs w:val="24"/>
          <w:u w:val="none"/>
        </w:rPr>
        <w:t>1+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3+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9+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10=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0.154+0.071+0.09+0.115=0.43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1B643F">
        <w:rPr>
          <w:rFonts w:cs="Times New Roman"/>
          <w:b w:val="0"/>
          <w:sz w:val="24"/>
          <w:szCs w:val="24"/>
          <w:u w:val="none"/>
        </w:rPr>
        <w:t>(1)=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(2,1,0)+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(0,1,2)+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(1,1,1)=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4+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6+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7=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0.129+0.079+0.098=0.306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1B643F">
        <w:rPr>
          <w:rFonts w:cs="Times New Roman"/>
          <w:b w:val="0"/>
          <w:sz w:val="24"/>
          <w:szCs w:val="24"/>
          <w:u w:val="none"/>
        </w:rPr>
        <w:t>(2)=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(0,2,1)+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(1,2,0)=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5+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8=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0.08+0.105=0.185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1B643F">
        <w:rPr>
          <w:rFonts w:cs="Times New Roman"/>
          <w:b w:val="0"/>
          <w:sz w:val="24"/>
          <w:szCs w:val="24"/>
          <w:u w:val="none"/>
        </w:rPr>
        <w:t>(3)=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(0,3,0)=</w:t>
      </w:r>
      <w:r w:rsidR="008D60BA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8D60BA" w:rsidRPr="00E90486">
        <w:rPr>
          <w:rFonts w:cs="Times New Roman"/>
          <w:b w:val="0"/>
          <w:sz w:val="24"/>
          <w:szCs w:val="24"/>
          <w:u w:val="none"/>
        </w:rPr>
        <w:t>2=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0.079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1B643F">
        <w:rPr>
          <w:rFonts w:cs="Times New Roman"/>
          <w:b w:val="0"/>
          <w:sz w:val="24"/>
          <w:szCs w:val="24"/>
          <w:u w:val="none"/>
        </w:rPr>
        <w:t>(0)=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(3,0,0)+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(0,3,0)+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(2,1,0)+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(1,2,0)=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1+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2+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4+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8=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0.154+0.079+0.129+0.105=</w:t>
      </w:r>
      <w:r w:rsidR="00922CF6" w:rsidRPr="00E90486">
        <w:rPr>
          <w:rFonts w:cs="Times New Roman"/>
          <w:b w:val="0"/>
          <w:sz w:val="24"/>
          <w:szCs w:val="24"/>
          <w:u w:val="none"/>
        </w:rPr>
        <w:t>0.4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7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1B643F">
        <w:rPr>
          <w:rFonts w:cs="Times New Roman"/>
          <w:b w:val="0"/>
          <w:sz w:val="24"/>
          <w:szCs w:val="24"/>
          <w:u w:val="none"/>
        </w:rPr>
        <w:t>(1)=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(0,2,1)+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(1,1,1)+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(2,0,1)=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5+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7+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4=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0.08+0.098+0.129=0.307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1B643F">
        <w:rPr>
          <w:rFonts w:cs="Times New Roman"/>
          <w:b w:val="0"/>
          <w:sz w:val="24"/>
          <w:szCs w:val="24"/>
          <w:u w:val="none"/>
        </w:rPr>
        <w:t>(2)=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</w:t>
      </w:r>
      <w:r w:rsidR="00703C80" w:rsidRPr="00E90486">
        <w:rPr>
          <w:rFonts w:cs="Times New Roman"/>
          <w:b w:val="0"/>
          <w:sz w:val="24"/>
          <w:szCs w:val="24"/>
          <w:u w:val="none"/>
        </w:rPr>
        <w:t>0,1,2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)+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</w:t>
      </w:r>
      <w:r w:rsidR="00703C80" w:rsidRPr="00E90486">
        <w:rPr>
          <w:rFonts w:cs="Times New Roman"/>
          <w:b w:val="0"/>
          <w:sz w:val="24"/>
          <w:szCs w:val="24"/>
          <w:u w:val="none"/>
        </w:rPr>
        <w:t>1,0,2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)=</w:t>
      </w:r>
    </w:p>
    <w:p w:rsidR="008D60BA" w:rsidRPr="00E90486" w:rsidRDefault="008D60BA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6+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Pr="00E90486">
        <w:rPr>
          <w:rFonts w:cs="Times New Roman"/>
          <w:b w:val="0"/>
          <w:sz w:val="24"/>
          <w:szCs w:val="24"/>
          <w:u w:val="none"/>
        </w:rPr>
        <w:t>9=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0.079+0.09=0.169</w:t>
      </w:r>
    </w:p>
    <w:p w:rsidR="007D5A13" w:rsidRPr="001B643F" w:rsidRDefault="007D5A13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1B643F">
        <w:rPr>
          <w:rFonts w:cs="Times New Roman"/>
          <w:b w:val="0"/>
          <w:sz w:val="24"/>
          <w:szCs w:val="24"/>
          <w:u w:val="none"/>
        </w:rPr>
        <w:t>(3)=</w:t>
      </w:r>
      <w:r w:rsidR="00703C80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703C80" w:rsidRPr="001B643F">
        <w:rPr>
          <w:rFonts w:cs="Times New Roman"/>
          <w:b w:val="0"/>
          <w:sz w:val="24"/>
          <w:szCs w:val="24"/>
          <w:u w:val="none"/>
          <w:lang w:val="en-US"/>
        </w:rPr>
        <w:t>π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(</w:t>
      </w:r>
      <w:r w:rsidR="00703C80" w:rsidRPr="00E90486">
        <w:rPr>
          <w:rFonts w:cs="Times New Roman"/>
          <w:b w:val="0"/>
          <w:sz w:val="24"/>
          <w:szCs w:val="24"/>
          <w:u w:val="none"/>
        </w:rPr>
        <w:t>0,0,3</w:t>
      </w:r>
      <w:r w:rsidR="00703C80" w:rsidRPr="001B643F">
        <w:rPr>
          <w:rFonts w:cs="Times New Roman"/>
          <w:b w:val="0"/>
          <w:sz w:val="24"/>
          <w:szCs w:val="24"/>
          <w:u w:val="none"/>
        </w:rPr>
        <w:t>)=</w:t>
      </w:r>
      <w:r w:rsidR="008D60BA" w:rsidRPr="001B643F">
        <w:rPr>
          <w:rFonts w:cs="Times New Roman"/>
          <w:b w:val="0"/>
          <w:sz w:val="24"/>
          <w:szCs w:val="24"/>
          <w:u w:val="none"/>
          <w:lang w:val="en-US"/>
        </w:rPr>
        <w:t>X</w:t>
      </w:r>
      <w:r w:rsidR="008D60BA" w:rsidRPr="00E90486">
        <w:rPr>
          <w:rFonts w:cs="Times New Roman"/>
          <w:b w:val="0"/>
          <w:sz w:val="24"/>
          <w:szCs w:val="24"/>
          <w:u w:val="none"/>
        </w:rPr>
        <w:t>3=</w:t>
      </w:r>
      <w:r w:rsidR="00AE562E" w:rsidRPr="00E90486">
        <w:rPr>
          <w:rFonts w:cs="Times New Roman"/>
          <w:b w:val="0"/>
          <w:sz w:val="24"/>
          <w:szCs w:val="24"/>
          <w:u w:val="none"/>
        </w:rPr>
        <w:t>0.071</w:t>
      </w:r>
    </w:p>
    <w:p w:rsidR="00696787" w:rsidRPr="001B643F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E90486" w:rsidRDefault="00696787" w:rsidP="00657E48">
      <w:pPr>
        <w:pStyle w:val="af5"/>
        <w:spacing w:before="0" w:after="0"/>
        <w:ind w:firstLine="0"/>
        <w:rPr>
          <w:rFonts w:cs="Times New Roman"/>
          <w:b w:val="0"/>
          <w:sz w:val="24"/>
          <w:szCs w:val="24"/>
          <w:u w:val="none"/>
        </w:rPr>
      </w:pP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57E48" w:rsidP="00386833">
      <w:pPr>
        <w:pStyle w:val="af5"/>
        <w:spacing w:before="0" w:after="0"/>
        <w:jc w:val="center"/>
        <w:rPr>
          <w:rFonts w:cs="Times New Roman"/>
          <w:sz w:val="24"/>
          <w:szCs w:val="24"/>
        </w:rPr>
      </w:pPr>
      <w:r w:rsidRPr="001B643F">
        <w:rPr>
          <w:rFonts w:cs="Times New Roman"/>
          <w:noProof/>
          <w:sz w:val="24"/>
          <w:szCs w:val="24"/>
          <w:u w:val="none"/>
          <w:lang w:eastAsia="ru-RU"/>
        </w:rPr>
        <w:drawing>
          <wp:inline distT="0" distB="0" distL="0" distR="0" wp14:anchorId="1E44F69A" wp14:editId="56B53BE6">
            <wp:extent cx="5486400" cy="3200400"/>
            <wp:effectExtent l="0" t="0" r="19050" b="1905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696787" w:rsidRPr="001B643F">
        <w:rPr>
          <w:rFonts w:cs="Times New Roman"/>
          <w:b w:val="0"/>
          <w:sz w:val="24"/>
          <w:szCs w:val="24"/>
          <w:u w:val="none"/>
        </w:rPr>
        <w:t>Рисунок 2 – График зависимости маргинальных вероятностей от состояний узлов</w:t>
      </w:r>
    </w:p>
    <w:p w:rsidR="00696787" w:rsidRPr="001B643F" w:rsidRDefault="00696787" w:rsidP="00153F46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Коэффициенты загрузки:</w:t>
      </w:r>
    </w:p>
    <w:p w:rsidR="00696787" w:rsidRPr="001B643F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δ1=1-π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1B643F">
        <w:rPr>
          <w:rFonts w:cs="Times New Roman"/>
          <w:b w:val="0"/>
          <w:sz w:val="24"/>
          <w:szCs w:val="24"/>
          <w:u w:val="none"/>
        </w:rPr>
        <w:t>(0)=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1-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0.3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0.7</w:t>
      </w:r>
    </w:p>
    <w:p w:rsidR="00414387" w:rsidRPr="001B643F" w:rsidRDefault="004143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1B643F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δ2=1-π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1B643F">
        <w:rPr>
          <w:rFonts w:cs="Times New Roman"/>
          <w:b w:val="0"/>
          <w:sz w:val="24"/>
          <w:szCs w:val="24"/>
          <w:u w:val="none"/>
        </w:rPr>
        <w:t>(0)=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1-0.43=0.57</w:t>
      </w:r>
    </w:p>
    <w:p w:rsidR="00414387" w:rsidRPr="001B643F" w:rsidRDefault="004143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1B643F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</w:rPr>
        <w:t>δ3=1-π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1B643F">
        <w:rPr>
          <w:rFonts w:cs="Times New Roman"/>
          <w:b w:val="0"/>
          <w:sz w:val="24"/>
          <w:szCs w:val="24"/>
          <w:u w:val="none"/>
        </w:rPr>
        <w:t>(0)=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1-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0.47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=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0.53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386833" w:rsidP="00EB405E">
      <w:pPr>
        <w:pStyle w:val="af5"/>
        <w:spacing w:before="0" w:after="0"/>
        <w:rPr>
          <w:rFonts w:cs="Times New Roman"/>
          <w:sz w:val="24"/>
          <w:szCs w:val="24"/>
        </w:rPr>
      </w:pPr>
      <w:r w:rsidRPr="001B643F">
        <w:rPr>
          <w:rFonts w:cs="Times New Roman"/>
          <w:noProof/>
          <w:sz w:val="24"/>
          <w:szCs w:val="24"/>
          <w:u w:val="none"/>
          <w:lang w:eastAsia="ru-RU"/>
        </w:rPr>
        <w:lastRenderedPageBreak/>
        <w:drawing>
          <wp:inline distT="0" distB="0" distL="0" distR="0" wp14:anchorId="01C7CB1D" wp14:editId="68C7C1DE">
            <wp:extent cx="5486400" cy="3200400"/>
            <wp:effectExtent l="0" t="0" r="19050" b="1905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96787" w:rsidRPr="001B643F" w:rsidRDefault="00696787" w:rsidP="00386833">
      <w:pPr>
        <w:jc w:val="center"/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Рисунок 3 – График зависимости коэффициента загрузки от номера узла</w:t>
      </w:r>
    </w:p>
    <w:p w:rsidR="00696787" w:rsidRPr="001B643F" w:rsidRDefault="00696787" w:rsidP="00153F46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Интенсивности: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γ</w:t>
      </w:r>
      <w:r w:rsidRPr="001B643F">
        <w:rPr>
          <w:rFonts w:cs="Times New Roman"/>
          <w:b w:val="0"/>
          <w:sz w:val="24"/>
          <w:szCs w:val="24"/>
          <w:u w:val="none"/>
        </w:rPr>
        <w:t>1= δ1*µ1*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m</w:t>
      </w:r>
      <w:r w:rsidRPr="001B643F">
        <w:rPr>
          <w:rFonts w:cs="Times New Roman"/>
          <w:b w:val="0"/>
          <w:sz w:val="24"/>
          <w:szCs w:val="24"/>
          <w:u w:val="none"/>
        </w:rPr>
        <w:t>1=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0.7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*2.1*2=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2.94</w:t>
      </w:r>
    </w:p>
    <w:p w:rsidR="00414387" w:rsidRPr="001B643F" w:rsidRDefault="00414387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1B643F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γ</w:t>
      </w:r>
      <w:r w:rsidRPr="001B643F">
        <w:rPr>
          <w:rFonts w:cs="Times New Roman"/>
          <w:b w:val="0"/>
          <w:sz w:val="24"/>
          <w:szCs w:val="24"/>
          <w:u w:val="none"/>
        </w:rPr>
        <w:t>2= δ2*µ2*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m</w:t>
      </w:r>
      <w:r w:rsidRPr="001B643F">
        <w:rPr>
          <w:rFonts w:cs="Times New Roman"/>
          <w:b w:val="0"/>
          <w:sz w:val="24"/>
          <w:szCs w:val="24"/>
          <w:u w:val="none"/>
        </w:rPr>
        <w:t>2=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0.57*2.5*3=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4.27</w:t>
      </w:r>
    </w:p>
    <w:p w:rsidR="00414387" w:rsidRPr="001B643F" w:rsidRDefault="004143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1B643F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γ</w:t>
      </w:r>
      <w:r w:rsidRPr="001B643F">
        <w:rPr>
          <w:rFonts w:cs="Times New Roman"/>
          <w:b w:val="0"/>
          <w:sz w:val="24"/>
          <w:szCs w:val="24"/>
          <w:u w:val="none"/>
        </w:rPr>
        <w:t>3= δ3*µ3*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m</w:t>
      </w:r>
      <w:r w:rsidRPr="001B643F">
        <w:rPr>
          <w:rFonts w:cs="Times New Roman"/>
          <w:b w:val="0"/>
          <w:sz w:val="24"/>
          <w:szCs w:val="24"/>
          <w:u w:val="none"/>
        </w:rPr>
        <w:t>3=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0.53</w:t>
      </w:r>
      <w:r w:rsidR="00AE562E" w:rsidRPr="001B643F">
        <w:rPr>
          <w:rFonts w:cs="Times New Roman"/>
          <w:b w:val="0"/>
          <w:sz w:val="24"/>
          <w:szCs w:val="24"/>
          <w:u w:val="none"/>
        </w:rPr>
        <w:t>*2.8*3=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4.47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386833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noProof/>
          <w:sz w:val="24"/>
          <w:szCs w:val="24"/>
          <w:u w:val="none"/>
          <w:lang w:eastAsia="ru-RU"/>
        </w:rPr>
        <w:drawing>
          <wp:inline distT="0" distB="0" distL="0" distR="0" wp14:anchorId="5265538A" wp14:editId="1442C993">
            <wp:extent cx="5486400" cy="3200400"/>
            <wp:effectExtent l="0" t="0" r="19050" b="1905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96787" w:rsidRPr="001B643F" w:rsidRDefault="00696787" w:rsidP="00386833">
      <w:pPr>
        <w:jc w:val="center"/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Рисунок 4 – График зависимости интенсивностей входящих потоков заявок от номера узла</w:t>
      </w:r>
    </w:p>
    <w:p w:rsidR="00696787" w:rsidRPr="001B643F" w:rsidRDefault="00696787" w:rsidP="00153F46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Количество заявок: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K</w:t>
      </w:r>
      <w:r w:rsidRPr="001B643F">
        <w:rPr>
          <w:rFonts w:cs="Times New Roman"/>
          <w:b w:val="0"/>
          <w:sz w:val="24"/>
          <w:szCs w:val="24"/>
          <w:u w:val="none"/>
        </w:rPr>
        <w:t>1= 1* 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1B643F">
        <w:rPr>
          <w:rFonts w:cs="Times New Roman"/>
          <w:b w:val="0"/>
          <w:sz w:val="24"/>
          <w:szCs w:val="24"/>
          <w:u w:val="none"/>
        </w:rPr>
        <w:t>(1) + 2* 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1B643F">
        <w:rPr>
          <w:rFonts w:cs="Times New Roman"/>
          <w:b w:val="0"/>
          <w:sz w:val="24"/>
          <w:szCs w:val="24"/>
          <w:u w:val="none"/>
        </w:rPr>
        <w:t>(2) + 3* π</w:t>
      </w:r>
      <w:r w:rsidRPr="001B643F">
        <w:rPr>
          <w:rFonts w:cs="Times New Roman"/>
          <w:b w:val="0"/>
          <w:sz w:val="24"/>
          <w:szCs w:val="24"/>
          <w:u w:val="none"/>
          <w:vertAlign w:val="subscript"/>
        </w:rPr>
        <w:t>1</w:t>
      </w:r>
      <w:r w:rsidRPr="001B643F">
        <w:rPr>
          <w:rFonts w:cs="Times New Roman"/>
          <w:b w:val="0"/>
          <w:sz w:val="24"/>
          <w:szCs w:val="24"/>
          <w:u w:val="none"/>
        </w:rPr>
        <w:t>(3) =</w:t>
      </w:r>
      <w:r w:rsidR="00B0001F" w:rsidRPr="001B643F">
        <w:rPr>
          <w:rFonts w:cs="Times New Roman"/>
          <w:b w:val="0"/>
          <w:sz w:val="24"/>
          <w:szCs w:val="24"/>
          <w:u w:val="none"/>
        </w:rPr>
        <w:t>0.293+2*0.244+3*0.154=1.24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lastRenderedPageBreak/>
        <w:t>K</w:t>
      </w:r>
      <w:r w:rsidRPr="00E90486">
        <w:rPr>
          <w:rFonts w:cs="Times New Roman"/>
          <w:b w:val="0"/>
          <w:sz w:val="24"/>
          <w:szCs w:val="24"/>
          <w:u w:val="none"/>
        </w:rPr>
        <w:t xml:space="preserve">2= 1* </w:t>
      </w: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E90486">
        <w:rPr>
          <w:rFonts w:cs="Times New Roman"/>
          <w:b w:val="0"/>
          <w:sz w:val="24"/>
          <w:szCs w:val="24"/>
          <w:u w:val="none"/>
        </w:rPr>
        <w:t xml:space="preserve">(1) + 2* </w:t>
      </w: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E90486">
        <w:rPr>
          <w:rFonts w:cs="Times New Roman"/>
          <w:b w:val="0"/>
          <w:sz w:val="24"/>
          <w:szCs w:val="24"/>
          <w:u w:val="none"/>
        </w:rPr>
        <w:t xml:space="preserve">(2) + 3* </w:t>
      </w: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2</w:t>
      </w:r>
      <w:r w:rsidRPr="00E90486">
        <w:rPr>
          <w:rFonts w:cs="Times New Roman"/>
          <w:b w:val="0"/>
          <w:sz w:val="24"/>
          <w:szCs w:val="24"/>
          <w:u w:val="none"/>
        </w:rPr>
        <w:t>(3) =</w:t>
      </w:r>
      <w:r w:rsidR="00B0001F" w:rsidRPr="00E90486">
        <w:rPr>
          <w:rFonts w:cs="Times New Roman"/>
          <w:b w:val="0"/>
          <w:sz w:val="24"/>
          <w:szCs w:val="24"/>
          <w:u w:val="none"/>
        </w:rPr>
        <w:t>0.306+2*0.185+3*0.079=0.91</w:t>
      </w:r>
    </w:p>
    <w:p w:rsidR="00696787" w:rsidRPr="00E90486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E90486" w:rsidRDefault="00696787" w:rsidP="00696787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K</w:t>
      </w:r>
      <w:r w:rsidRPr="00E90486">
        <w:rPr>
          <w:rFonts w:cs="Times New Roman"/>
          <w:b w:val="0"/>
          <w:sz w:val="24"/>
          <w:szCs w:val="24"/>
          <w:u w:val="none"/>
        </w:rPr>
        <w:t xml:space="preserve">3= 1* </w:t>
      </w: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E90486">
        <w:rPr>
          <w:rFonts w:cs="Times New Roman"/>
          <w:b w:val="0"/>
          <w:sz w:val="24"/>
          <w:szCs w:val="24"/>
          <w:u w:val="none"/>
        </w:rPr>
        <w:t xml:space="preserve">(1) + 2* </w:t>
      </w: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E90486">
        <w:rPr>
          <w:rFonts w:cs="Times New Roman"/>
          <w:b w:val="0"/>
          <w:sz w:val="24"/>
          <w:szCs w:val="24"/>
          <w:u w:val="none"/>
        </w:rPr>
        <w:t xml:space="preserve">(2) + 3* </w:t>
      </w:r>
      <w:r w:rsidRPr="001B643F">
        <w:rPr>
          <w:rFonts w:cs="Times New Roman"/>
          <w:b w:val="0"/>
          <w:sz w:val="24"/>
          <w:szCs w:val="24"/>
          <w:u w:val="none"/>
        </w:rPr>
        <w:t>π</w:t>
      </w:r>
      <w:r w:rsidRPr="00E90486">
        <w:rPr>
          <w:rFonts w:cs="Times New Roman"/>
          <w:b w:val="0"/>
          <w:sz w:val="24"/>
          <w:szCs w:val="24"/>
          <w:u w:val="none"/>
          <w:vertAlign w:val="subscript"/>
        </w:rPr>
        <w:t>3</w:t>
      </w:r>
      <w:r w:rsidRPr="00E90486">
        <w:rPr>
          <w:rFonts w:cs="Times New Roman"/>
          <w:b w:val="0"/>
          <w:sz w:val="24"/>
          <w:szCs w:val="24"/>
          <w:u w:val="none"/>
        </w:rPr>
        <w:t>(3) =</w:t>
      </w:r>
      <w:r w:rsidR="00B0001F" w:rsidRPr="00E90486">
        <w:rPr>
          <w:rFonts w:cs="Times New Roman"/>
          <w:b w:val="0"/>
          <w:sz w:val="24"/>
          <w:szCs w:val="24"/>
          <w:u w:val="none"/>
        </w:rPr>
        <w:t>0.307+2*0.169+3*0.071=0.85</w:t>
      </w:r>
    </w:p>
    <w:p w:rsidR="00696787" w:rsidRPr="00E90486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E90486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E90486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E90486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1B643F" w:rsidP="001B643F">
      <w:pPr>
        <w:pStyle w:val="af5"/>
        <w:spacing w:before="0" w:after="0"/>
        <w:jc w:val="center"/>
        <w:rPr>
          <w:rFonts w:cs="Times New Roman"/>
          <w:sz w:val="24"/>
          <w:szCs w:val="24"/>
        </w:rPr>
      </w:pPr>
      <w:r w:rsidRPr="001B643F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613BCA37" wp14:editId="4DC99A90">
            <wp:extent cx="5486400" cy="3200400"/>
            <wp:effectExtent l="0" t="0" r="19050" b="1905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386833" w:rsidRPr="001B643F">
        <w:rPr>
          <w:b w:val="0"/>
          <w:sz w:val="24"/>
          <w:szCs w:val="24"/>
          <w:u w:val="none"/>
        </w:rPr>
        <w:t>Рисунок 5</w:t>
      </w:r>
      <w:r w:rsidR="00696787" w:rsidRPr="001B643F">
        <w:rPr>
          <w:rFonts w:cs="Times New Roman"/>
          <w:b w:val="0"/>
          <w:sz w:val="24"/>
          <w:szCs w:val="24"/>
          <w:u w:val="none"/>
        </w:rPr>
        <w:t xml:space="preserve"> – График зависимости среднего числа заявок от номера узла</w:t>
      </w:r>
    </w:p>
    <w:p w:rsidR="001B643F" w:rsidRPr="00E90486" w:rsidRDefault="001B643F" w:rsidP="00696787">
      <w:pPr>
        <w:rPr>
          <w:rFonts w:ascii="Times New Roman" w:hAnsi="Times New Roman"/>
          <w:sz w:val="24"/>
          <w:szCs w:val="24"/>
        </w:rPr>
      </w:pPr>
    </w:p>
    <w:p w:rsidR="001B643F" w:rsidRPr="00E90486" w:rsidRDefault="001B643F" w:rsidP="00696787">
      <w:pPr>
        <w:rPr>
          <w:rFonts w:ascii="Times New Roman" w:hAnsi="Times New Roman"/>
          <w:sz w:val="24"/>
          <w:szCs w:val="24"/>
        </w:rPr>
      </w:pPr>
    </w:p>
    <w:p w:rsidR="00696787" w:rsidRPr="001B643F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Проверка:</w:t>
      </w:r>
    </w:p>
    <w:p w:rsidR="00696787" w:rsidRPr="001B643F" w:rsidRDefault="001120F9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K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 =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K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1 +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K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2 +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K</w:t>
      </w:r>
      <w:r w:rsidRPr="001B643F">
        <w:rPr>
          <w:rFonts w:cs="Times New Roman"/>
          <w:b w:val="0"/>
          <w:sz w:val="24"/>
          <w:szCs w:val="24"/>
          <w:u w:val="none"/>
        </w:rPr>
        <w:t>3 =1.24+0.91+0.85=3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96787" w:rsidP="00153F46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Среднее время реакции:</w:t>
      </w:r>
    </w:p>
    <w:p w:rsidR="00696787" w:rsidRPr="00E90486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T</w:t>
      </w:r>
      <w:r w:rsidRPr="001B643F">
        <w:rPr>
          <w:rFonts w:ascii="Times New Roman" w:hAnsi="Times New Roman"/>
          <w:sz w:val="24"/>
          <w:szCs w:val="24"/>
        </w:rPr>
        <w:t xml:space="preserve">1 = </w:t>
      </w:r>
      <w:r w:rsidRPr="001B643F">
        <w:rPr>
          <w:rFonts w:ascii="Times New Roman" w:hAnsi="Times New Roman"/>
          <w:sz w:val="24"/>
          <w:szCs w:val="24"/>
          <w:lang w:val="en-US"/>
        </w:rPr>
        <w:t>K</w:t>
      </w:r>
      <w:r w:rsidRPr="001B643F">
        <w:rPr>
          <w:rFonts w:ascii="Times New Roman" w:hAnsi="Times New Roman"/>
          <w:sz w:val="24"/>
          <w:szCs w:val="24"/>
        </w:rPr>
        <w:t>1/</w:t>
      </w:r>
      <w:r w:rsidRPr="001B643F">
        <w:rPr>
          <w:rFonts w:ascii="Times New Roman" w:hAnsi="Times New Roman"/>
          <w:sz w:val="24"/>
          <w:szCs w:val="24"/>
          <w:lang w:val="en-US"/>
        </w:rPr>
        <w:t>λ</w:t>
      </w:r>
      <w:r w:rsidRPr="001B643F">
        <w:rPr>
          <w:rFonts w:ascii="Times New Roman" w:hAnsi="Times New Roman"/>
          <w:sz w:val="24"/>
          <w:szCs w:val="24"/>
        </w:rPr>
        <w:t xml:space="preserve">1 = </w:t>
      </w:r>
      <w:r w:rsidR="001120F9" w:rsidRPr="001B643F">
        <w:rPr>
          <w:rFonts w:ascii="Times New Roman" w:hAnsi="Times New Roman"/>
          <w:sz w:val="24"/>
          <w:szCs w:val="24"/>
        </w:rPr>
        <w:t>1.24/2.</w:t>
      </w:r>
      <w:r w:rsidR="00922CF6" w:rsidRPr="00E90486">
        <w:rPr>
          <w:rFonts w:ascii="Times New Roman" w:hAnsi="Times New Roman"/>
          <w:sz w:val="24"/>
          <w:szCs w:val="24"/>
        </w:rPr>
        <w:t>94</w:t>
      </w:r>
      <w:r w:rsidR="001120F9" w:rsidRPr="001B643F">
        <w:rPr>
          <w:rFonts w:ascii="Times New Roman" w:hAnsi="Times New Roman"/>
          <w:sz w:val="24"/>
          <w:szCs w:val="24"/>
        </w:rPr>
        <w:t>=0.</w:t>
      </w:r>
      <w:r w:rsidR="00922CF6" w:rsidRPr="001B643F">
        <w:rPr>
          <w:rFonts w:ascii="Times New Roman" w:hAnsi="Times New Roman"/>
          <w:sz w:val="24"/>
          <w:szCs w:val="24"/>
        </w:rPr>
        <w:t>4</w:t>
      </w:r>
      <w:r w:rsidR="00922CF6" w:rsidRPr="00E90486">
        <w:rPr>
          <w:rFonts w:ascii="Times New Roman" w:hAnsi="Times New Roman"/>
          <w:sz w:val="24"/>
          <w:szCs w:val="24"/>
        </w:rPr>
        <w:t>2</w:t>
      </w:r>
    </w:p>
    <w:p w:rsidR="00696787" w:rsidRPr="001B643F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T</w:t>
      </w:r>
      <w:r w:rsidRPr="001B643F">
        <w:rPr>
          <w:rFonts w:ascii="Times New Roman" w:hAnsi="Times New Roman"/>
          <w:sz w:val="24"/>
          <w:szCs w:val="24"/>
        </w:rPr>
        <w:t xml:space="preserve">2 = </w:t>
      </w:r>
      <w:r w:rsidRPr="001B643F">
        <w:rPr>
          <w:rFonts w:ascii="Times New Roman" w:hAnsi="Times New Roman"/>
          <w:sz w:val="24"/>
          <w:szCs w:val="24"/>
          <w:lang w:val="en-US"/>
        </w:rPr>
        <w:t>K</w:t>
      </w:r>
      <w:r w:rsidRPr="001B643F">
        <w:rPr>
          <w:rFonts w:ascii="Times New Roman" w:hAnsi="Times New Roman"/>
          <w:sz w:val="24"/>
          <w:szCs w:val="24"/>
        </w:rPr>
        <w:t>2/</w:t>
      </w:r>
      <w:r w:rsidRPr="001B643F">
        <w:rPr>
          <w:rFonts w:ascii="Times New Roman" w:hAnsi="Times New Roman"/>
          <w:sz w:val="24"/>
          <w:szCs w:val="24"/>
          <w:lang w:val="en-US"/>
        </w:rPr>
        <w:t>λ</w:t>
      </w:r>
      <w:r w:rsidRPr="001B643F">
        <w:rPr>
          <w:rFonts w:ascii="Times New Roman" w:hAnsi="Times New Roman"/>
          <w:sz w:val="24"/>
          <w:szCs w:val="24"/>
        </w:rPr>
        <w:t xml:space="preserve">2 = </w:t>
      </w:r>
      <w:r w:rsidR="001120F9" w:rsidRPr="001B643F">
        <w:rPr>
          <w:rFonts w:ascii="Times New Roman" w:hAnsi="Times New Roman"/>
          <w:sz w:val="24"/>
          <w:szCs w:val="24"/>
        </w:rPr>
        <w:t>0.91/4.27=0.21</w:t>
      </w:r>
    </w:p>
    <w:p w:rsidR="00696787" w:rsidRPr="001B643F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T</w:t>
      </w:r>
      <w:r w:rsidRPr="001B643F">
        <w:rPr>
          <w:rFonts w:ascii="Times New Roman" w:hAnsi="Times New Roman"/>
          <w:sz w:val="24"/>
          <w:szCs w:val="24"/>
        </w:rPr>
        <w:t xml:space="preserve">3 = </w:t>
      </w:r>
      <w:r w:rsidRPr="001B643F">
        <w:rPr>
          <w:rFonts w:ascii="Times New Roman" w:hAnsi="Times New Roman"/>
          <w:sz w:val="24"/>
          <w:szCs w:val="24"/>
          <w:lang w:val="en-US"/>
        </w:rPr>
        <w:t>K</w:t>
      </w:r>
      <w:r w:rsidRPr="001B643F">
        <w:rPr>
          <w:rFonts w:ascii="Times New Roman" w:hAnsi="Times New Roman"/>
          <w:sz w:val="24"/>
          <w:szCs w:val="24"/>
        </w:rPr>
        <w:t>3/</w:t>
      </w:r>
      <w:r w:rsidRPr="001B643F">
        <w:rPr>
          <w:rFonts w:ascii="Times New Roman" w:hAnsi="Times New Roman"/>
          <w:sz w:val="24"/>
          <w:szCs w:val="24"/>
          <w:lang w:val="en-US"/>
        </w:rPr>
        <w:t>λ</w:t>
      </w:r>
      <w:r w:rsidRPr="001B643F">
        <w:rPr>
          <w:rFonts w:ascii="Times New Roman" w:hAnsi="Times New Roman"/>
          <w:sz w:val="24"/>
          <w:szCs w:val="24"/>
        </w:rPr>
        <w:t xml:space="preserve">3 = </w:t>
      </w:r>
      <w:r w:rsidR="001120F9" w:rsidRPr="001B643F">
        <w:rPr>
          <w:rFonts w:ascii="Times New Roman" w:hAnsi="Times New Roman"/>
          <w:sz w:val="24"/>
          <w:szCs w:val="24"/>
        </w:rPr>
        <w:t>0.85/4.47=0.19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386833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noProof/>
          <w:sz w:val="24"/>
          <w:szCs w:val="24"/>
          <w:u w:val="none"/>
          <w:lang w:eastAsia="ru-RU"/>
        </w:rPr>
        <w:lastRenderedPageBreak/>
        <w:drawing>
          <wp:inline distT="0" distB="0" distL="0" distR="0" wp14:anchorId="4A3B6672" wp14:editId="63D5FEF9">
            <wp:extent cx="5486400" cy="3200400"/>
            <wp:effectExtent l="0" t="0" r="19050" b="1905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96787" w:rsidRPr="001B643F" w:rsidRDefault="00386833" w:rsidP="00386833">
      <w:pPr>
        <w:jc w:val="center"/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Рисунок 6</w:t>
      </w:r>
      <w:r w:rsidR="00696787" w:rsidRPr="001B643F">
        <w:rPr>
          <w:rFonts w:ascii="Times New Roman" w:hAnsi="Times New Roman"/>
          <w:sz w:val="24"/>
          <w:szCs w:val="24"/>
        </w:rPr>
        <w:t xml:space="preserve"> – График зависимости среднего времени реакции от номера узла</w:t>
      </w:r>
    </w:p>
    <w:p w:rsidR="00696787" w:rsidRPr="001B643F" w:rsidRDefault="00696787" w:rsidP="00153F46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Время ожидания:</w:t>
      </w:r>
    </w:p>
    <w:p w:rsidR="00696787" w:rsidRPr="001B643F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W</w:t>
      </w:r>
      <w:r w:rsidRPr="001B643F">
        <w:rPr>
          <w:rFonts w:ascii="Times New Roman" w:hAnsi="Times New Roman"/>
          <w:sz w:val="24"/>
          <w:szCs w:val="24"/>
        </w:rPr>
        <w:t xml:space="preserve">1 = </w:t>
      </w:r>
      <w:r w:rsidRPr="001B643F">
        <w:rPr>
          <w:rFonts w:ascii="Times New Roman" w:hAnsi="Times New Roman"/>
          <w:sz w:val="24"/>
          <w:szCs w:val="24"/>
          <w:lang w:val="en-US"/>
        </w:rPr>
        <w:t>T</w:t>
      </w:r>
      <w:r w:rsidRPr="001B643F">
        <w:rPr>
          <w:rFonts w:ascii="Times New Roman" w:hAnsi="Times New Roman"/>
          <w:sz w:val="24"/>
          <w:szCs w:val="24"/>
        </w:rPr>
        <w:t>1 – 1/</w:t>
      </w:r>
      <w:r w:rsidRPr="001B643F">
        <w:rPr>
          <w:rFonts w:ascii="Times New Roman" w:hAnsi="Times New Roman"/>
          <w:sz w:val="24"/>
          <w:szCs w:val="24"/>
          <w:lang w:val="en-US"/>
        </w:rPr>
        <w:t>μ</w:t>
      </w:r>
      <w:r w:rsidRPr="001B643F">
        <w:rPr>
          <w:rFonts w:ascii="Times New Roman" w:hAnsi="Times New Roman"/>
          <w:sz w:val="24"/>
          <w:szCs w:val="24"/>
        </w:rPr>
        <w:t xml:space="preserve">1 = </w:t>
      </w:r>
      <w:r w:rsidR="001120F9" w:rsidRPr="001B643F">
        <w:rPr>
          <w:rFonts w:ascii="Times New Roman" w:hAnsi="Times New Roman"/>
          <w:sz w:val="24"/>
          <w:szCs w:val="24"/>
        </w:rPr>
        <w:t>0.4</w:t>
      </w:r>
      <w:r w:rsidR="00922CF6" w:rsidRPr="001B643F">
        <w:rPr>
          <w:rFonts w:ascii="Times New Roman" w:hAnsi="Times New Roman"/>
          <w:sz w:val="24"/>
          <w:szCs w:val="24"/>
        </w:rPr>
        <w:t>2</w:t>
      </w:r>
      <w:r w:rsidR="001120F9" w:rsidRPr="001B643F">
        <w:rPr>
          <w:rFonts w:ascii="Times New Roman" w:hAnsi="Times New Roman"/>
          <w:sz w:val="24"/>
          <w:szCs w:val="24"/>
        </w:rPr>
        <w:t>-1/2.1=</w:t>
      </w:r>
      <w:r w:rsidR="00922CF6" w:rsidRPr="001B643F">
        <w:rPr>
          <w:rFonts w:ascii="Times New Roman" w:hAnsi="Times New Roman"/>
          <w:sz w:val="24"/>
          <w:szCs w:val="24"/>
        </w:rPr>
        <w:t xml:space="preserve"> -0.05</w:t>
      </w:r>
    </w:p>
    <w:p w:rsidR="00696787" w:rsidRPr="001B643F" w:rsidRDefault="00696787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  <w:lang w:val="en-US"/>
        </w:rPr>
        <w:t>W</w:t>
      </w:r>
      <w:r w:rsidRPr="001B643F">
        <w:rPr>
          <w:rFonts w:ascii="Times New Roman" w:hAnsi="Times New Roman"/>
          <w:sz w:val="24"/>
          <w:szCs w:val="24"/>
        </w:rPr>
        <w:t xml:space="preserve">2 = </w:t>
      </w:r>
      <w:r w:rsidRPr="001B643F">
        <w:rPr>
          <w:rFonts w:ascii="Times New Roman" w:hAnsi="Times New Roman"/>
          <w:sz w:val="24"/>
          <w:szCs w:val="24"/>
          <w:lang w:val="en-US"/>
        </w:rPr>
        <w:t>T</w:t>
      </w:r>
      <w:r w:rsidRPr="001B643F">
        <w:rPr>
          <w:rFonts w:ascii="Times New Roman" w:hAnsi="Times New Roman"/>
          <w:sz w:val="24"/>
          <w:szCs w:val="24"/>
        </w:rPr>
        <w:t>2 – 1/</w:t>
      </w:r>
      <w:r w:rsidRPr="001B643F">
        <w:rPr>
          <w:rFonts w:ascii="Times New Roman" w:hAnsi="Times New Roman"/>
          <w:sz w:val="24"/>
          <w:szCs w:val="24"/>
          <w:lang w:val="en-US"/>
        </w:rPr>
        <w:t>μ</w:t>
      </w:r>
      <w:r w:rsidRPr="001B643F">
        <w:rPr>
          <w:rFonts w:ascii="Times New Roman" w:hAnsi="Times New Roman"/>
          <w:sz w:val="24"/>
          <w:szCs w:val="24"/>
        </w:rPr>
        <w:t xml:space="preserve">2 = </w:t>
      </w:r>
      <w:r w:rsidR="001120F9" w:rsidRPr="001B643F">
        <w:rPr>
          <w:rFonts w:ascii="Times New Roman" w:hAnsi="Times New Roman"/>
          <w:sz w:val="24"/>
          <w:szCs w:val="24"/>
        </w:rPr>
        <w:t>0.21-1/2.5=</w:t>
      </w:r>
      <w:r w:rsidR="00922CF6" w:rsidRPr="001B643F">
        <w:rPr>
          <w:rFonts w:ascii="Times New Roman" w:hAnsi="Times New Roman"/>
          <w:sz w:val="24"/>
          <w:szCs w:val="24"/>
        </w:rPr>
        <w:t xml:space="preserve"> </w:t>
      </w:r>
      <w:r w:rsidR="001120F9" w:rsidRPr="001B643F">
        <w:rPr>
          <w:rFonts w:ascii="Times New Roman" w:hAnsi="Times New Roman"/>
          <w:sz w:val="24"/>
          <w:szCs w:val="24"/>
        </w:rPr>
        <w:t>-0.19</w:t>
      </w:r>
    </w:p>
    <w:p w:rsidR="00696787" w:rsidRPr="001B643F" w:rsidRDefault="00696787" w:rsidP="00696787">
      <w:pPr>
        <w:pStyle w:val="af5"/>
        <w:spacing w:before="0" w:after="0"/>
        <w:ind w:firstLine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W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3 =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T</w:t>
      </w:r>
      <w:r w:rsidRPr="001B643F">
        <w:rPr>
          <w:rFonts w:cs="Times New Roman"/>
          <w:b w:val="0"/>
          <w:sz w:val="24"/>
          <w:szCs w:val="24"/>
          <w:u w:val="none"/>
        </w:rPr>
        <w:t>3 – 1/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μ</w:t>
      </w:r>
      <w:r w:rsidRPr="001B643F">
        <w:rPr>
          <w:rFonts w:cs="Times New Roman"/>
          <w:b w:val="0"/>
          <w:sz w:val="24"/>
          <w:szCs w:val="24"/>
          <w:u w:val="none"/>
        </w:rPr>
        <w:t>3 =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0.19-1/2.8=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 xml:space="preserve"> </w:t>
      </w:r>
      <w:r w:rsidR="001120F9" w:rsidRPr="001B643F">
        <w:rPr>
          <w:rFonts w:cs="Times New Roman"/>
          <w:b w:val="0"/>
          <w:sz w:val="24"/>
          <w:szCs w:val="24"/>
          <w:u w:val="none"/>
        </w:rPr>
        <w:t>-0.16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1120F9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b w:val="0"/>
          <w:sz w:val="24"/>
          <w:szCs w:val="24"/>
          <w:u w:val="none"/>
        </w:rPr>
        <w:t>Средняя длина очереди в узлах</w:t>
      </w: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1120F9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  <w:lang w:val="en-US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Q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1=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λ</w:t>
      </w:r>
      <w:r w:rsidRPr="001B643F">
        <w:rPr>
          <w:rFonts w:cs="Times New Roman"/>
          <w:b w:val="0"/>
          <w:sz w:val="24"/>
          <w:szCs w:val="24"/>
          <w:u w:val="none"/>
        </w:rPr>
        <w:t>1*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W</w:t>
      </w:r>
      <w:r w:rsidRPr="001B643F">
        <w:rPr>
          <w:rFonts w:cs="Times New Roman"/>
          <w:b w:val="0"/>
          <w:sz w:val="24"/>
          <w:szCs w:val="24"/>
          <w:u w:val="none"/>
        </w:rPr>
        <w:t>1=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2.</w:t>
      </w:r>
      <w:r w:rsidR="00922CF6" w:rsidRPr="001B643F">
        <w:rPr>
          <w:rFonts w:cs="Times New Roman"/>
          <w:b w:val="0"/>
          <w:sz w:val="24"/>
          <w:szCs w:val="24"/>
          <w:u w:val="none"/>
          <w:lang w:val="en-US"/>
        </w:rPr>
        <w:t>94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*-0.05= -0.1</w:t>
      </w:r>
      <w:r w:rsidR="00922CF6" w:rsidRPr="001B643F">
        <w:rPr>
          <w:rFonts w:cs="Times New Roman"/>
          <w:b w:val="0"/>
          <w:sz w:val="24"/>
          <w:szCs w:val="24"/>
          <w:u w:val="none"/>
          <w:lang w:val="en-US"/>
        </w:rPr>
        <w:t>5</w:t>
      </w:r>
    </w:p>
    <w:p w:rsidR="001120F9" w:rsidRPr="001B643F" w:rsidRDefault="001120F9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1120F9" w:rsidRPr="001B643F" w:rsidRDefault="001120F9" w:rsidP="001120F9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Q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2=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λ</w:t>
      </w:r>
      <w:r w:rsidRPr="001B643F">
        <w:rPr>
          <w:rFonts w:cs="Times New Roman"/>
          <w:b w:val="0"/>
          <w:sz w:val="24"/>
          <w:szCs w:val="24"/>
          <w:u w:val="none"/>
        </w:rPr>
        <w:t>2*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W</w:t>
      </w:r>
      <w:r w:rsidRPr="001B643F">
        <w:rPr>
          <w:rFonts w:cs="Times New Roman"/>
          <w:b w:val="0"/>
          <w:sz w:val="24"/>
          <w:szCs w:val="24"/>
          <w:u w:val="none"/>
        </w:rPr>
        <w:t>2=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4.27*-0.19= -0.81</w:t>
      </w:r>
    </w:p>
    <w:p w:rsidR="001120F9" w:rsidRPr="001B643F" w:rsidRDefault="001120F9" w:rsidP="001120F9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1120F9" w:rsidRPr="001B643F" w:rsidRDefault="001120F9" w:rsidP="001120F9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sz w:val="24"/>
          <w:szCs w:val="24"/>
          <w:u w:val="none"/>
          <w:lang w:val="en-US"/>
        </w:rPr>
        <w:t>Q</w:t>
      </w:r>
      <w:r w:rsidRPr="001B643F">
        <w:rPr>
          <w:rFonts w:cs="Times New Roman"/>
          <w:b w:val="0"/>
          <w:sz w:val="24"/>
          <w:szCs w:val="24"/>
          <w:u w:val="none"/>
        </w:rPr>
        <w:t xml:space="preserve">3= 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λ</w:t>
      </w:r>
      <w:r w:rsidRPr="001B643F">
        <w:rPr>
          <w:rFonts w:cs="Times New Roman"/>
          <w:b w:val="0"/>
          <w:sz w:val="24"/>
          <w:szCs w:val="24"/>
          <w:u w:val="none"/>
        </w:rPr>
        <w:t>3*</w:t>
      </w:r>
      <w:r w:rsidRPr="001B643F">
        <w:rPr>
          <w:rFonts w:cs="Times New Roman"/>
          <w:b w:val="0"/>
          <w:sz w:val="24"/>
          <w:szCs w:val="24"/>
          <w:u w:val="none"/>
          <w:lang w:val="en-US"/>
        </w:rPr>
        <w:t>W</w:t>
      </w:r>
      <w:r w:rsidRPr="001B643F">
        <w:rPr>
          <w:rFonts w:cs="Times New Roman"/>
          <w:b w:val="0"/>
          <w:sz w:val="24"/>
          <w:szCs w:val="24"/>
          <w:u w:val="none"/>
        </w:rPr>
        <w:t>3=</w:t>
      </w:r>
      <w:r w:rsidR="00922CF6" w:rsidRPr="001B643F">
        <w:rPr>
          <w:rFonts w:cs="Times New Roman"/>
          <w:b w:val="0"/>
          <w:sz w:val="24"/>
          <w:szCs w:val="24"/>
          <w:u w:val="none"/>
        </w:rPr>
        <w:t>4.47*-0.16= -0.71</w:t>
      </w:r>
    </w:p>
    <w:p w:rsidR="001120F9" w:rsidRPr="001B643F" w:rsidRDefault="001120F9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696787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696787" w:rsidRPr="001B643F" w:rsidRDefault="00386833" w:rsidP="00EB405E">
      <w:pPr>
        <w:pStyle w:val="af5"/>
        <w:spacing w:before="0" w:after="0"/>
        <w:rPr>
          <w:rFonts w:cs="Times New Roman"/>
          <w:b w:val="0"/>
          <w:sz w:val="24"/>
          <w:szCs w:val="24"/>
          <w:u w:val="none"/>
        </w:rPr>
      </w:pPr>
      <w:r w:rsidRPr="001B643F">
        <w:rPr>
          <w:rFonts w:cs="Times New Roman"/>
          <w:b w:val="0"/>
          <w:noProof/>
          <w:sz w:val="24"/>
          <w:szCs w:val="24"/>
          <w:u w:val="none"/>
          <w:lang w:eastAsia="ru-RU"/>
        </w:rPr>
        <w:lastRenderedPageBreak/>
        <w:drawing>
          <wp:inline distT="0" distB="0" distL="0" distR="0" wp14:anchorId="23A39550" wp14:editId="55A3E565">
            <wp:extent cx="5486400" cy="3200400"/>
            <wp:effectExtent l="0" t="0" r="19050" b="1905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96787" w:rsidRPr="001B643F" w:rsidRDefault="00386833" w:rsidP="00386833">
      <w:pPr>
        <w:jc w:val="center"/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Рисунок 7</w:t>
      </w:r>
      <w:r w:rsidR="00696787" w:rsidRPr="001B643F">
        <w:rPr>
          <w:rFonts w:ascii="Times New Roman" w:hAnsi="Times New Roman"/>
          <w:sz w:val="24"/>
          <w:szCs w:val="24"/>
        </w:rPr>
        <w:t xml:space="preserve"> – График зависимости времени ожидания от номера узла</w:t>
      </w:r>
      <w:r w:rsidR="00472B34">
        <w:rPr>
          <w:rFonts w:ascii="Times New Roman" w:hAnsi="Times New Roman"/>
          <w:sz w:val="24"/>
          <w:szCs w:val="24"/>
        </w:rPr>
        <w:t>(по модулю)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25"/>
        <w:gridCol w:w="2180"/>
        <w:gridCol w:w="2180"/>
        <w:gridCol w:w="2180"/>
      </w:tblGrid>
      <w:tr w:rsidR="00696787" w:rsidRPr="001B643F" w:rsidTr="00386833">
        <w:trPr>
          <w:trHeight w:val="326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Номер узла</w:t>
            </w:r>
          </w:p>
        </w:tc>
        <w:tc>
          <w:tcPr>
            <w:tcW w:w="2180" w:type="dxa"/>
            <w:vAlign w:val="center"/>
          </w:tcPr>
          <w:p w:rsidR="00696787" w:rsidRPr="001B643F" w:rsidRDefault="00696787" w:rsidP="00C90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vAlign w:val="center"/>
          </w:tcPr>
          <w:p w:rsidR="00696787" w:rsidRPr="001B643F" w:rsidRDefault="00696787" w:rsidP="00C90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center"/>
          </w:tcPr>
          <w:p w:rsidR="00696787" w:rsidRPr="001B643F" w:rsidRDefault="00696787" w:rsidP="00C90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6787" w:rsidRPr="001B643F" w:rsidTr="00386833">
        <w:trPr>
          <w:trHeight w:val="574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 xml:space="preserve">Коэффициенты переходов, 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696787" w:rsidRPr="001B643F" w:rsidTr="00386833">
        <w:trPr>
          <w:trHeight w:val="861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 xml:space="preserve">Относительный коэффициент загрузки узлов, 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0.476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0.357</w:t>
            </w:r>
          </w:p>
        </w:tc>
      </w:tr>
      <w:tr w:rsidR="00696787" w:rsidRPr="001B643F" w:rsidTr="00386833">
        <w:trPr>
          <w:trHeight w:val="1345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Маргинальные вероятности</w:t>
            </w:r>
          </w:p>
        </w:tc>
        <w:tc>
          <w:tcPr>
            <w:tcW w:w="2180" w:type="dxa"/>
            <w:vAlign w:val="center"/>
          </w:tcPr>
          <w:p w:rsidR="00696787" w:rsidRPr="001B643F" w:rsidRDefault="007F071F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(0)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="008C56E0"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0.3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(1)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=0.293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=0.224</w:t>
            </w:r>
          </w:p>
          <w:p w:rsidR="008C56E0" w:rsidRPr="001B643F" w:rsidRDefault="008C56E0" w:rsidP="008C56E0">
            <w:pPr>
              <w:jc w:val="center"/>
              <w:rPr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=0.154</w:t>
            </w:r>
          </w:p>
        </w:tc>
        <w:tc>
          <w:tcPr>
            <w:tcW w:w="2180" w:type="dxa"/>
            <w:vAlign w:val="center"/>
          </w:tcPr>
          <w:p w:rsidR="00696787" w:rsidRPr="001B643F" w:rsidRDefault="007F071F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(0)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="008C56E0"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0.43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(1)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=0.306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=0.185</w:t>
            </w:r>
          </w:p>
          <w:p w:rsidR="008C56E0" w:rsidRPr="001B643F" w:rsidRDefault="008C56E0" w:rsidP="008C56E0">
            <w:pPr>
              <w:jc w:val="center"/>
              <w:rPr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=0.079</w:t>
            </w:r>
          </w:p>
        </w:tc>
        <w:tc>
          <w:tcPr>
            <w:tcW w:w="2180" w:type="dxa"/>
            <w:vAlign w:val="center"/>
          </w:tcPr>
          <w:p w:rsidR="00696787" w:rsidRPr="001B643F" w:rsidRDefault="007F071F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(0)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="008C56E0"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0.47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(1)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=0.307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=0.169</w:t>
            </w:r>
          </w:p>
          <w:p w:rsidR="008C56E0" w:rsidRPr="001B643F" w:rsidRDefault="008C56E0" w:rsidP="008C56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π</w:t>
            </w:r>
            <w:r w:rsidRPr="001B643F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(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)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=0.071</w:t>
            </w:r>
          </w:p>
        </w:tc>
      </w:tr>
      <w:tr w:rsidR="00696787" w:rsidRPr="001B643F" w:rsidTr="00386833">
        <w:trPr>
          <w:trHeight w:val="561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Коэффициенты загрузки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ρ</w:t>
            </w:r>
          </w:p>
        </w:tc>
        <w:tc>
          <w:tcPr>
            <w:tcW w:w="2180" w:type="dxa"/>
            <w:vAlign w:val="center"/>
          </w:tcPr>
          <w:p w:rsidR="007F071F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0.7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7F071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0.57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7F071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0.53</w:t>
            </w:r>
          </w:p>
        </w:tc>
      </w:tr>
      <w:tr w:rsidR="00696787" w:rsidRPr="001B643F" w:rsidTr="00386833">
        <w:trPr>
          <w:trHeight w:val="861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Интенсивности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входящих потоков заявок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2.94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4.27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4.47</w:t>
            </w:r>
          </w:p>
        </w:tc>
      </w:tr>
      <w:tr w:rsidR="00696787" w:rsidRPr="001B643F" w:rsidTr="00386833">
        <w:trPr>
          <w:trHeight w:val="340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Количество заявок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K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1.24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0.91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0.85</w:t>
            </w:r>
          </w:p>
        </w:tc>
      </w:tr>
      <w:tr w:rsidR="00696787" w:rsidRPr="001B643F" w:rsidTr="00386833">
        <w:trPr>
          <w:trHeight w:val="574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Среднее время реакции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T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0.42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0.21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0.19</w:t>
            </w:r>
          </w:p>
        </w:tc>
      </w:tr>
      <w:tr w:rsidR="00696787" w:rsidRPr="001B643F" w:rsidTr="00386833">
        <w:trPr>
          <w:trHeight w:val="326"/>
        </w:trPr>
        <w:tc>
          <w:tcPr>
            <w:tcW w:w="3025" w:type="dxa"/>
            <w:vAlign w:val="center"/>
          </w:tcPr>
          <w:p w:rsidR="00696787" w:rsidRPr="001B643F" w:rsidRDefault="00696787" w:rsidP="00C907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Время ожидания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W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-0.05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-0.19</w:t>
            </w:r>
          </w:p>
        </w:tc>
        <w:tc>
          <w:tcPr>
            <w:tcW w:w="2180" w:type="dxa"/>
            <w:vAlign w:val="center"/>
          </w:tcPr>
          <w:p w:rsidR="00696787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-0.16</w:t>
            </w:r>
          </w:p>
        </w:tc>
      </w:tr>
      <w:tr w:rsidR="00511FD1" w:rsidRPr="001B643F" w:rsidTr="00386833">
        <w:trPr>
          <w:trHeight w:val="587"/>
        </w:trPr>
        <w:tc>
          <w:tcPr>
            <w:tcW w:w="3025" w:type="dxa"/>
            <w:vAlign w:val="center"/>
          </w:tcPr>
          <w:p w:rsidR="00511FD1" w:rsidRPr="001B643F" w:rsidRDefault="00511FD1" w:rsidP="00C907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Средняя длина очереди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Q</w:t>
            </w:r>
          </w:p>
        </w:tc>
        <w:tc>
          <w:tcPr>
            <w:tcW w:w="2180" w:type="dxa"/>
            <w:vAlign w:val="center"/>
          </w:tcPr>
          <w:p w:rsidR="00511FD1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-0.15</w:t>
            </w:r>
          </w:p>
        </w:tc>
        <w:tc>
          <w:tcPr>
            <w:tcW w:w="2180" w:type="dxa"/>
            <w:vAlign w:val="center"/>
          </w:tcPr>
          <w:p w:rsidR="00511FD1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-0.81</w:t>
            </w:r>
          </w:p>
        </w:tc>
        <w:tc>
          <w:tcPr>
            <w:tcW w:w="2180" w:type="dxa"/>
            <w:vAlign w:val="center"/>
          </w:tcPr>
          <w:p w:rsidR="00511FD1" w:rsidRPr="001B643F" w:rsidRDefault="008C56E0" w:rsidP="00C907F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-0.71</w:t>
            </w:r>
          </w:p>
        </w:tc>
      </w:tr>
    </w:tbl>
    <w:p w:rsidR="00696787" w:rsidRPr="001E0C9C" w:rsidRDefault="00696787" w:rsidP="00696787">
      <w:pPr>
        <w:rPr>
          <w:rFonts w:ascii="Times New Roman" w:hAnsi="Times New Roman"/>
          <w:b/>
          <w:sz w:val="28"/>
          <w:szCs w:val="28"/>
        </w:rPr>
      </w:pPr>
    </w:p>
    <w:p w:rsidR="001B643F" w:rsidRPr="001B643F" w:rsidRDefault="00696787" w:rsidP="00696787">
      <w:pPr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1B643F">
        <w:rPr>
          <w:rFonts w:ascii="Times New Roman" w:hAnsi="Times New Roman"/>
          <w:b/>
          <w:sz w:val="24"/>
          <w:szCs w:val="24"/>
          <w:u w:val="single"/>
        </w:rPr>
        <w:t>Вывод</w:t>
      </w:r>
      <w:r w:rsidR="001B643F">
        <w:rPr>
          <w:rFonts w:ascii="Times New Roman" w:hAnsi="Times New Roman"/>
          <w:b/>
          <w:sz w:val="24"/>
          <w:szCs w:val="24"/>
          <w:u w:val="single"/>
        </w:rPr>
        <w:t xml:space="preserve"> по работе</w:t>
      </w:r>
      <w:r w:rsidRPr="001B643F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696787" w:rsidRPr="001B643F" w:rsidRDefault="001B643F" w:rsidP="00696787">
      <w:pPr>
        <w:rPr>
          <w:rFonts w:ascii="Times New Roman" w:hAnsi="Times New Roman"/>
          <w:sz w:val="24"/>
          <w:szCs w:val="24"/>
        </w:rPr>
      </w:pPr>
      <w:r w:rsidRPr="001B643F">
        <w:rPr>
          <w:rFonts w:ascii="Times New Roman" w:hAnsi="Times New Roman"/>
          <w:sz w:val="24"/>
          <w:szCs w:val="24"/>
        </w:rPr>
        <w:t>В ходе выполнения лабораторной работы м</w:t>
      </w:r>
      <w:r w:rsidR="00696787" w:rsidRPr="001B643F">
        <w:rPr>
          <w:rFonts w:ascii="Times New Roman" w:hAnsi="Times New Roman"/>
          <w:sz w:val="24"/>
          <w:szCs w:val="24"/>
        </w:rPr>
        <w:t>ы научились</w:t>
      </w:r>
      <w:r w:rsidRPr="001B643F">
        <w:rPr>
          <w:rFonts w:ascii="Times New Roman" w:hAnsi="Times New Roman"/>
          <w:sz w:val="24"/>
          <w:szCs w:val="24"/>
        </w:rPr>
        <w:t xml:space="preserve"> составлять и решать системы уравнений глобального баланса для анализа замкнутых однородных марковских СеМО, а также применять результаты расчёта для вычисления узловых и сетевых характеристик СеМО.</w:t>
      </w:r>
    </w:p>
    <w:p w:rsidR="00EB405E" w:rsidRPr="00EE1B45" w:rsidRDefault="00EB405E" w:rsidP="006E4598">
      <w:pPr>
        <w:pStyle w:val="af5"/>
        <w:spacing w:before="0" w:after="0"/>
        <w:ind w:firstLine="0"/>
        <w:rPr>
          <w:rFonts w:cs="Times New Roman"/>
          <w:sz w:val="24"/>
          <w:szCs w:val="24"/>
        </w:rPr>
      </w:pPr>
    </w:p>
    <w:p w:rsidR="00EB405E" w:rsidRPr="00EE1B45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</w:p>
    <w:p w:rsidR="00EB405E" w:rsidRPr="00EB405E" w:rsidRDefault="00EB405E" w:rsidP="00EB405E">
      <w:pPr>
        <w:pStyle w:val="af5"/>
        <w:spacing w:before="0" w:after="0"/>
        <w:rPr>
          <w:rFonts w:cs="Times New Roman"/>
          <w:sz w:val="24"/>
          <w:szCs w:val="24"/>
        </w:rPr>
      </w:pPr>
      <w:r w:rsidRPr="00EB405E">
        <w:rPr>
          <w:rFonts w:cs="Times New Roman"/>
          <w:sz w:val="24"/>
          <w:szCs w:val="24"/>
        </w:rPr>
        <w:t>Контрольные вопросы:</w:t>
      </w: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907FF">
        <w:rPr>
          <w:rFonts w:ascii="Times New Roman" w:hAnsi="Times New Roman"/>
          <w:b/>
          <w:sz w:val="24"/>
          <w:szCs w:val="24"/>
        </w:rPr>
        <w:t>Дайте определение сети массового обслуживания.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Сеть массового обслуживания (СеМО) – это совокупность систем массового обслуживания (СМО) с различными интенсивностями обслуживания, в которой циркулирует некоторое количество заявок различных классов, обсуживаемых в соответствии с заданной дисциплиной [5, 9, 10].</w:t>
      </w: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C907FF" w:rsidRDefault="00EB405E" w:rsidP="00131EC5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907FF">
        <w:rPr>
          <w:rFonts w:ascii="Times New Roman" w:hAnsi="Times New Roman"/>
          <w:b/>
          <w:sz w:val="24"/>
          <w:szCs w:val="24"/>
        </w:rPr>
        <w:t>Поясните наличие классов заявок.</w:t>
      </w:r>
    </w:p>
    <w:p w:rsidR="00131EC5" w:rsidRPr="00131EC5" w:rsidRDefault="00131EC5" w:rsidP="00131EC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1EC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заявка (требование, запрос, вызов, клиент)</w:t>
      </w:r>
      <w:r w:rsidRPr="00131EC5">
        <w:rPr>
          <w:rFonts w:ascii="Times New Roman" w:hAnsi="Times New Roman"/>
          <w:color w:val="000000"/>
          <w:sz w:val="24"/>
          <w:szCs w:val="24"/>
        </w:rPr>
        <w:t> – объект, поступающий в СМО и требующий обслуживания в обслуживающем приборе.</w:t>
      </w:r>
    </w:p>
    <w:p w:rsidR="00131EC5" w:rsidRPr="00131EC5" w:rsidRDefault="00131EC5" w:rsidP="00131EC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1EC5">
        <w:rPr>
          <w:rFonts w:ascii="Times New Roman" w:hAnsi="Times New Roman"/>
          <w:color w:val="000000"/>
          <w:sz w:val="24"/>
          <w:szCs w:val="24"/>
        </w:rPr>
        <w:t>Совокупность заявок, распределенных во времени, образуют </w:t>
      </w:r>
      <w:r w:rsidRPr="00131EC5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поток заявок</w:t>
      </w:r>
      <w:r w:rsidRPr="00131EC5">
        <w:rPr>
          <w:rFonts w:ascii="Times New Roman" w:hAnsi="Times New Roman"/>
          <w:color w:val="000000"/>
          <w:sz w:val="24"/>
          <w:szCs w:val="24"/>
        </w:rPr>
        <w:t>.</w:t>
      </w:r>
    </w:p>
    <w:p w:rsidR="00EB405E" w:rsidRPr="00C907FF" w:rsidRDefault="00EB405E" w:rsidP="00131EC5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907FF">
        <w:rPr>
          <w:rFonts w:ascii="Times New Roman" w:hAnsi="Times New Roman"/>
          <w:b/>
          <w:sz w:val="24"/>
          <w:szCs w:val="24"/>
        </w:rPr>
        <w:t>Приведите классификацию сетей массового обслуживания.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Можно привести классификацию СеМО по следующим критериям [10]:</w:t>
      </w:r>
    </w:p>
    <w:p w:rsidR="00C907FF" w:rsidRPr="00C907FF" w:rsidRDefault="00C907FF" w:rsidP="00C907F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1. По наличию внешнего источника и стока заявок: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открытые;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замкнутые;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смешанные.</w:t>
      </w:r>
    </w:p>
    <w:p w:rsidR="00C907FF" w:rsidRPr="00C907FF" w:rsidRDefault="00C907FF" w:rsidP="00C907F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2. По числу классов заявок: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однородные;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неоднородные.</w:t>
      </w:r>
    </w:p>
    <w:p w:rsidR="00C907FF" w:rsidRPr="00C907FF" w:rsidRDefault="00C907FF" w:rsidP="00C907F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3. По распределению времени обслуживания: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марковские;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- общего вида.</w:t>
      </w: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C907FF" w:rsidRDefault="00EB405E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907FF">
        <w:rPr>
          <w:rFonts w:ascii="Times New Roman" w:hAnsi="Times New Roman"/>
          <w:b/>
          <w:sz w:val="24"/>
          <w:szCs w:val="24"/>
        </w:rPr>
        <w:t>Что такое маршрутная матрица?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Пример маршрутной матрицы [9]:</w:t>
      </w:r>
    </w:p>
    <w:p w:rsidR="00C907FF" w:rsidRPr="00C907FF" w:rsidRDefault="00C907FF" w:rsidP="00C907F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position w:val="-58"/>
          <w:sz w:val="24"/>
          <w:szCs w:val="24"/>
        </w:rPr>
        <w:object w:dxaOrig="3159" w:dyaOrig="1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5pt;height:65.25pt" o:ole="">
            <v:imagedata r:id="rId17" o:title=""/>
          </v:shape>
          <o:OLEObject Type="Embed" ProgID="Equation.DSMT4" ShapeID="_x0000_i1025" DrawAspect="Content" ObjectID="_1697643934" r:id="rId18"/>
        </w:objec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 xml:space="preserve">где </w:t>
      </w:r>
      <w:r w:rsidRPr="00C907FF">
        <w:rPr>
          <w:rFonts w:ascii="Times New Roman" w:hAnsi="Times New Roman"/>
          <w:position w:val="-18"/>
          <w:sz w:val="24"/>
          <w:szCs w:val="24"/>
        </w:rPr>
        <w:object w:dxaOrig="340" w:dyaOrig="440">
          <v:shape id="_x0000_i1026" type="#_x0000_t75" style="width:18pt;height:22.5pt" o:ole="">
            <v:imagedata r:id="rId19" o:title=""/>
          </v:shape>
          <o:OLEObject Type="Embed" ProgID="Equation.DSMT4" ShapeID="_x0000_i1026" DrawAspect="Content" ObjectID="_1697643935" r:id="rId20"/>
        </w:object>
      </w:r>
      <w:r w:rsidRPr="00C907FF">
        <w:rPr>
          <w:rFonts w:ascii="Times New Roman" w:hAnsi="Times New Roman"/>
          <w:sz w:val="24"/>
          <w:szCs w:val="24"/>
        </w:rPr>
        <w:t xml:space="preserve"> – вероятность перехода заявки из </w:t>
      </w:r>
      <w:r w:rsidRPr="00C907FF">
        <w:rPr>
          <w:rFonts w:ascii="Times New Roman" w:hAnsi="Times New Roman"/>
          <w:i/>
          <w:sz w:val="24"/>
          <w:szCs w:val="24"/>
          <w:lang w:val="en-US"/>
        </w:rPr>
        <w:t>i</w:t>
      </w:r>
      <w:r w:rsidRPr="00C907FF">
        <w:rPr>
          <w:rFonts w:ascii="Times New Roman" w:hAnsi="Times New Roman"/>
          <w:sz w:val="24"/>
          <w:szCs w:val="24"/>
        </w:rPr>
        <w:t xml:space="preserve">-го узла в </w:t>
      </w:r>
      <w:r w:rsidRPr="00C907FF">
        <w:rPr>
          <w:rFonts w:ascii="Times New Roman" w:hAnsi="Times New Roman"/>
          <w:i/>
          <w:sz w:val="24"/>
          <w:szCs w:val="24"/>
          <w:lang w:val="en-US"/>
        </w:rPr>
        <w:t>j</w:t>
      </w:r>
      <w:r w:rsidRPr="00C907FF">
        <w:rPr>
          <w:rFonts w:ascii="Times New Roman" w:hAnsi="Times New Roman"/>
          <w:sz w:val="24"/>
          <w:szCs w:val="24"/>
        </w:rPr>
        <w:t xml:space="preserve">-й узел; </w:t>
      </w:r>
      <w:r w:rsidRPr="00C907FF">
        <w:rPr>
          <w:rFonts w:ascii="Times New Roman" w:hAnsi="Times New Roman"/>
          <w:i/>
          <w:sz w:val="24"/>
          <w:szCs w:val="24"/>
          <w:lang w:val="en-US"/>
        </w:rPr>
        <w:t>N</w:t>
      </w:r>
      <w:r w:rsidRPr="00C907FF">
        <w:rPr>
          <w:rFonts w:ascii="Times New Roman" w:hAnsi="Times New Roman"/>
          <w:sz w:val="24"/>
          <w:szCs w:val="24"/>
        </w:rPr>
        <w:t xml:space="preserve"> – количество узлов СеМО.</w:t>
      </w:r>
    </w:p>
    <w:p w:rsidR="00C907FF" w:rsidRPr="00C907FF" w:rsidRDefault="00C907FF" w:rsidP="00C90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sz w:val="24"/>
          <w:szCs w:val="24"/>
        </w:rPr>
        <w:t>Маршрутная матрица определяет топологию сети массового обслуживания, и для неё должны выполняться условия стохастичности:</w:t>
      </w:r>
    </w:p>
    <w:p w:rsidR="00EB405E" w:rsidRPr="00C907FF" w:rsidRDefault="00C907FF" w:rsidP="00C907F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907FF">
        <w:rPr>
          <w:rFonts w:ascii="Times New Roman" w:hAnsi="Times New Roman"/>
          <w:position w:val="-44"/>
          <w:sz w:val="24"/>
          <w:szCs w:val="24"/>
        </w:rPr>
        <w:object w:dxaOrig="3280" w:dyaOrig="960">
          <v:shape id="_x0000_i1027" type="#_x0000_t75" style="width:163.5pt;height:48pt" o:ole="">
            <v:imagedata r:id="rId21" o:title=""/>
          </v:shape>
          <o:OLEObject Type="Embed" ProgID="Equation.DSMT4" ShapeID="_x0000_i1027" DrawAspect="Content" ObjectID="_1697643936" r:id="rId22"/>
        </w:object>
      </w:r>
      <w:r w:rsidRPr="00C907FF">
        <w:rPr>
          <w:rFonts w:ascii="Times New Roman" w:hAnsi="Times New Roman"/>
          <w:sz w:val="24"/>
          <w:szCs w:val="24"/>
        </w:rPr>
        <w:tab/>
      </w:r>
      <w:r w:rsidRPr="00C907FF">
        <w:rPr>
          <w:rFonts w:ascii="Times New Roman" w:hAnsi="Times New Roman"/>
          <w:sz w:val="24"/>
          <w:szCs w:val="24"/>
        </w:rPr>
        <w:tab/>
      </w:r>
    </w:p>
    <w:p w:rsidR="00EB405E" w:rsidRPr="00EB405E" w:rsidRDefault="00EB405E" w:rsidP="00EB405E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131EC5" w:rsidRDefault="00EB405E" w:rsidP="00131EC5">
      <w:pPr>
        <w:pStyle w:val="af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31EC5">
        <w:rPr>
          <w:rFonts w:ascii="Times New Roman" w:hAnsi="Times New Roman"/>
          <w:b/>
          <w:sz w:val="24"/>
          <w:szCs w:val="24"/>
        </w:rPr>
        <w:t>Охарактеризуйте пространство состояний замкнутой сети массового обслуживания.</w:t>
      </w:r>
    </w:p>
    <w:p w:rsidR="00EB405E" w:rsidRDefault="00EB405E" w:rsidP="00EB405E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31EC5" w:rsidRPr="0094324F" w:rsidRDefault="00131EC5" w:rsidP="0094324F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94324F" w:rsidRPr="0094324F" w:rsidRDefault="0094324F" w:rsidP="0094324F">
      <w:pPr>
        <w:pStyle w:val="aff1"/>
        <w:spacing w:line="240" w:lineRule="auto"/>
        <w:ind w:firstLine="0"/>
        <w:rPr>
          <w:sz w:val="24"/>
          <w:szCs w:val="24"/>
        </w:rPr>
      </w:pPr>
      <w:r w:rsidRPr="0094324F">
        <w:rPr>
          <w:sz w:val="24"/>
          <w:szCs w:val="24"/>
        </w:rPr>
        <w:t>Все возможные состояния СеМО-</w:t>
      </w:r>
    </w:p>
    <w:p w:rsidR="0094324F" w:rsidRPr="0094324F" w:rsidRDefault="0094324F" w:rsidP="0094324F">
      <w:pPr>
        <w:pStyle w:val="afe"/>
        <w:spacing w:line="240" w:lineRule="auto"/>
        <w:ind w:firstLine="0"/>
        <w:rPr>
          <w:sz w:val="24"/>
          <w:szCs w:val="24"/>
        </w:rPr>
      </w:pPr>
      <w:r w:rsidRPr="0094324F">
        <w:rPr>
          <w:sz w:val="24"/>
          <w:szCs w:val="24"/>
        </w:rPr>
        <w:t xml:space="preserve">переходы из одного состояния в другое происходят при переходе заявки из одного узла в другой, при этом интенсивность перехода из </w:t>
      </w:r>
      <w:r w:rsidRPr="0094324F">
        <w:rPr>
          <w:i/>
          <w:sz w:val="24"/>
          <w:szCs w:val="24"/>
          <w:lang w:val="en-US"/>
        </w:rPr>
        <w:t>i</w:t>
      </w:r>
      <w:r w:rsidRPr="0094324F">
        <w:rPr>
          <w:sz w:val="24"/>
          <w:szCs w:val="24"/>
        </w:rPr>
        <w:t xml:space="preserve">-го узла равна </w:t>
      </w:r>
      <w:r w:rsidRPr="0094324F">
        <w:rPr>
          <w:position w:val="-12"/>
          <w:sz w:val="24"/>
          <w:szCs w:val="24"/>
        </w:rPr>
        <w:object w:dxaOrig="560" w:dyaOrig="380">
          <v:shape id="_x0000_i1028" type="#_x0000_t75" style="width:28.5pt;height:19.5pt" o:ole="">
            <v:imagedata r:id="rId23" o:title=""/>
          </v:shape>
          <o:OLEObject Type="Embed" ProgID="Equation.DSMT4" ShapeID="_x0000_i1028" DrawAspect="Content" ObjectID="_1697643937" r:id="rId24"/>
        </w:object>
      </w:r>
      <w:r w:rsidRPr="0094324F">
        <w:rPr>
          <w:sz w:val="24"/>
          <w:szCs w:val="24"/>
        </w:rPr>
        <w:t>.</w:t>
      </w:r>
    </w:p>
    <w:p w:rsidR="00131EC5" w:rsidRPr="0094324F" w:rsidRDefault="0094324F" w:rsidP="00943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324F">
        <w:rPr>
          <w:rFonts w:ascii="Times New Roman" w:hAnsi="Times New Roman"/>
          <w:sz w:val="24"/>
          <w:szCs w:val="24"/>
        </w:rPr>
        <w:t>После этого составляется диаграмма интенсивностей переходов данной СеМО</w:t>
      </w:r>
    </w:p>
    <w:p w:rsidR="00131EC5" w:rsidRPr="00C907FF" w:rsidRDefault="00131EC5" w:rsidP="00EB405E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4598">
        <w:rPr>
          <w:rFonts w:ascii="Times New Roman" w:hAnsi="Times New Roman"/>
          <w:b/>
          <w:sz w:val="24"/>
          <w:szCs w:val="24"/>
        </w:rPr>
        <w:t>В чём заключается особенность марковских СеМО?</w:t>
      </w: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907FF" w:rsidRPr="006E4598" w:rsidRDefault="00C907FF" w:rsidP="006E45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i/>
          <w:sz w:val="24"/>
          <w:szCs w:val="24"/>
        </w:rPr>
        <w:t>Марковские</w:t>
      </w:r>
      <w:r w:rsidRPr="006E4598">
        <w:rPr>
          <w:rFonts w:ascii="Times New Roman" w:hAnsi="Times New Roman"/>
          <w:sz w:val="24"/>
          <w:szCs w:val="24"/>
        </w:rPr>
        <w:t xml:space="preserve"> (</w:t>
      </w:r>
      <w:r w:rsidRPr="006E4598">
        <w:rPr>
          <w:rFonts w:ascii="Times New Roman" w:hAnsi="Times New Roman"/>
          <w:i/>
          <w:sz w:val="24"/>
          <w:szCs w:val="24"/>
        </w:rPr>
        <w:t>экспоненциальные</w:t>
      </w:r>
      <w:r w:rsidRPr="006E4598">
        <w:rPr>
          <w:rFonts w:ascii="Times New Roman" w:hAnsi="Times New Roman"/>
          <w:sz w:val="24"/>
          <w:szCs w:val="24"/>
        </w:rPr>
        <w:t xml:space="preserve">) СеМО характеризуются показательным распределением времени обслуживания для каждого обслуживающего прибора, входящего в сеть и в случае открытых сетей – показательным распределением промежутков времени между поступлениями заявок. Сети, в которых хотя бы один прибор обладает распределением времени обслуживания, отличным от показательного, называются СеМО </w:t>
      </w:r>
      <w:r w:rsidRPr="006E4598">
        <w:rPr>
          <w:rFonts w:ascii="Times New Roman" w:hAnsi="Times New Roman"/>
          <w:i/>
          <w:sz w:val="24"/>
          <w:szCs w:val="24"/>
        </w:rPr>
        <w:t>общего вида</w:t>
      </w:r>
      <w:r w:rsidRPr="006E4598">
        <w:rPr>
          <w:rFonts w:ascii="Times New Roman" w:hAnsi="Times New Roman"/>
          <w:sz w:val="24"/>
          <w:szCs w:val="24"/>
        </w:rPr>
        <w:t>.</w:t>
      </w: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4598">
        <w:rPr>
          <w:rFonts w:ascii="Times New Roman" w:hAnsi="Times New Roman"/>
          <w:b/>
          <w:sz w:val="24"/>
          <w:szCs w:val="24"/>
        </w:rPr>
        <w:t>Назовите известные дисциплины обслуживания заявок.</w:t>
      </w:r>
    </w:p>
    <w:p w:rsidR="006E4598" w:rsidRPr="006E4598" w:rsidRDefault="006E4598" w:rsidP="006E45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>Дисциплины обслуживания, принятые в теории сетей массового обслуживания:</w:t>
      </w:r>
    </w:p>
    <w:p w:rsidR="006E4598" w:rsidRPr="006E4598" w:rsidRDefault="006E4598" w:rsidP="006E4598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 xml:space="preserve">FCFS (англ.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First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Come</w:t>
      </w:r>
      <w:r w:rsidRPr="006E4598">
        <w:rPr>
          <w:rFonts w:ascii="Times New Roman" w:hAnsi="Times New Roman"/>
          <w:i/>
          <w:sz w:val="24"/>
          <w:szCs w:val="24"/>
        </w:rPr>
        <w:t xml:space="preserve">,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First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Served</w:t>
      </w:r>
      <w:r w:rsidRPr="006E4598">
        <w:rPr>
          <w:rFonts w:ascii="Times New Roman" w:hAnsi="Times New Roman"/>
          <w:sz w:val="24"/>
          <w:szCs w:val="24"/>
        </w:rPr>
        <w:t>) – первым пришёл, первым обслужился или обслуживание в порядке поступления;</w:t>
      </w:r>
    </w:p>
    <w:p w:rsidR="006E4598" w:rsidRPr="006E4598" w:rsidRDefault="006E4598" w:rsidP="006E4598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  <w:lang w:val="en-US"/>
        </w:rPr>
        <w:t>LCFS</w:t>
      </w:r>
      <w:r w:rsidRPr="006E4598">
        <w:rPr>
          <w:rFonts w:ascii="Times New Roman" w:hAnsi="Times New Roman"/>
          <w:sz w:val="24"/>
          <w:szCs w:val="24"/>
        </w:rPr>
        <w:t xml:space="preserve"> (англ.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Last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Come</w:t>
      </w:r>
      <w:r w:rsidRPr="006E4598">
        <w:rPr>
          <w:rFonts w:ascii="Times New Roman" w:hAnsi="Times New Roman"/>
          <w:i/>
          <w:sz w:val="24"/>
          <w:szCs w:val="24"/>
        </w:rPr>
        <w:t xml:space="preserve">,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First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Served</w:t>
      </w:r>
      <w:r w:rsidRPr="006E4598">
        <w:rPr>
          <w:rFonts w:ascii="Times New Roman" w:hAnsi="Times New Roman"/>
          <w:sz w:val="24"/>
          <w:szCs w:val="24"/>
        </w:rPr>
        <w:t>) – последним пришёл, первым обслужился;</w:t>
      </w:r>
    </w:p>
    <w:p w:rsidR="006E4598" w:rsidRPr="006E4598" w:rsidRDefault="006E4598" w:rsidP="006E4598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>LCFS-PR (англ</w:t>
      </w:r>
      <w:r w:rsidRPr="006E4598">
        <w:rPr>
          <w:rFonts w:ascii="Times New Roman" w:hAnsi="Times New Roman"/>
          <w:i/>
          <w:sz w:val="24"/>
          <w:szCs w:val="24"/>
        </w:rPr>
        <w:t xml:space="preserve">.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Last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Come</w:t>
      </w:r>
      <w:r w:rsidRPr="006E4598">
        <w:rPr>
          <w:rFonts w:ascii="Times New Roman" w:hAnsi="Times New Roman"/>
          <w:i/>
          <w:sz w:val="24"/>
          <w:szCs w:val="24"/>
        </w:rPr>
        <w:t xml:space="preserve">,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First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Served</w:t>
      </w:r>
      <w:r w:rsidRPr="006E4598">
        <w:rPr>
          <w:rFonts w:ascii="Times New Roman" w:hAnsi="Times New Roman"/>
          <w:i/>
          <w:sz w:val="24"/>
          <w:szCs w:val="24"/>
        </w:rPr>
        <w:t xml:space="preserve"> –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Preemptive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Resume</w:t>
      </w:r>
      <w:r w:rsidRPr="006E4598">
        <w:rPr>
          <w:rFonts w:ascii="Times New Roman" w:hAnsi="Times New Roman"/>
          <w:sz w:val="24"/>
          <w:szCs w:val="24"/>
        </w:rPr>
        <w:t>) – последним пришёл, первым обслужился с прерыванием и дообслуживанием;</w:t>
      </w:r>
    </w:p>
    <w:p w:rsidR="006E4598" w:rsidRPr="006E4598" w:rsidRDefault="006E4598" w:rsidP="006E4598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 xml:space="preserve">PS (англ.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Processor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Sharing</w:t>
      </w:r>
      <w:r w:rsidRPr="006E4598">
        <w:rPr>
          <w:rFonts w:ascii="Times New Roman" w:hAnsi="Times New Roman"/>
          <w:sz w:val="24"/>
          <w:szCs w:val="24"/>
        </w:rPr>
        <w:t>) – равномерное распределение пропускной способности между заявками;</w:t>
      </w:r>
    </w:p>
    <w:p w:rsidR="006E4598" w:rsidRPr="006E4598" w:rsidRDefault="006E4598" w:rsidP="006E4598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 xml:space="preserve">IS (англ.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Infinite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Servers</w:t>
      </w:r>
      <w:r w:rsidRPr="006E4598">
        <w:rPr>
          <w:rFonts w:ascii="Times New Roman" w:hAnsi="Times New Roman"/>
          <w:sz w:val="24"/>
          <w:szCs w:val="24"/>
        </w:rPr>
        <w:t>) – бесконечное количество обслуживающих приборов;</w:t>
      </w:r>
    </w:p>
    <w:p w:rsidR="006E4598" w:rsidRPr="006E4598" w:rsidRDefault="006E4598" w:rsidP="006E4598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 xml:space="preserve">FS (англ.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Finite</w:t>
      </w:r>
      <w:r w:rsidRPr="006E4598">
        <w:rPr>
          <w:rFonts w:ascii="Times New Roman" w:hAnsi="Times New Roman"/>
          <w:i/>
          <w:sz w:val="24"/>
          <w:szCs w:val="24"/>
        </w:rPr>
        <w:t xml:space="preserve"> </w:t>
      </w:r>
      <w:r w:rsidRPr="006E4598">
        <w:rPr>
          <w:rFonts w:ascii="Times New Roman" w:hAnsi="Times New Roman"/>
          <w:i/>
          <w:sz w:val="24"/>
          <w:szCs w:val="24"/>
          <w:lang w:val="en-US"/>
        </w:rPr>
        <w:t>Servers</w:t>
      </w:r>
      <w:r w:rsidRPr="006E4598">
        <w:rPr>
          <w:rFonts w:ascii="Times New Roman" w:hAnsi="Times New Roman"/>
          <w:sz w:val="24"/>
          <w:szCs w:val="24"/>
        </w:rPr>
        <w:t>) – конечное число обслуживающих приборов.</w:t>
      </w: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4598">
        <w:rPr>
          <w:rFonts w:ascii="Times New Roman" w:hAnsi="Times New Roman"/>
          <w:b/>
          <w:sz w:val="24"/>
          <w:szCs w:val="24"/>
        </w:rPr>
        <w:t>Что такое узловые характеристики?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7442"/>
      </w:tblGrid>
      <w:tr w:rsidR="00131EC5" w:rsidRPr="001B643F" w:rsidTr="00131EC5">
        <w:trPr>
          <w:trHeight w:val="307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Номер узла</w:t>
            </w:r>
          </w:p>
        </w:tc>
      </w:tr>
      <w:tr w:rsidR="00131EC5" w:rsidRPr="001B643F" w:rsidTr="00131EC5">
        <w:trPr>
          <w:trHeight w:val="541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 xml:space="preserve">Коэффициенты переходов, 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</w:tr>
      <w:tr w:rsidR="00131EC5" w:rsidRPr="001B643F" w:rsidTr="00131EC5">
        <w:trPr>
          <w:trHeight w:val="811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 xml:space="preserve">Относительный коэффициент загрузки узлов, 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131EC5" w:rsidRPr="001B643F" w:rsidTr="00131EC5">
        <w:trPr>
          <w:trHeight w:val="1267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Маргинальные вероятности</w:t>
            </w:r>
          </w:p>
        </w:tc>
      </w:tr>
      <w:tr w:rsidR="00131EC5" w:rsidRPr="001B643F" w:rsidTr="00131EC5">
        <w:trPr>
          <w:trHeight w:val="528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Коэффициенты загрузки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ρ</w:t>
            </w:r>
          </w:p>
        </w:tc>
      </w:tr>
      <w:tr w:rsidR="00131EC5" w:rsidRPr="001B643F" w:rsidTr="00131EC5">
        <w:trPr>
          <w:trHeight w:val="811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Интенсивности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B643F">
              <w:rPr>
                <w:rFonts w:ascii="Times New Roman" w:hAnsi="Times New Roman"/>
                <w:sz w:val="24"/>
                <w:szCs w:val="24"/>
              </w:rPr>
              <w:t>входящих потоков заявок</w:t>
            </w:r>
          </w:p>
        </w:tc>
      </w:tr>
      <w:tr w:rsidR="00131EC5" w:rsidRPr="001B643F" w:rsidTr="00131EC5">
        <w:trPr>
          <w:trHeight w:val="320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Количество заявок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K</w:t>
            </w:r>
          </w:p>
        </w:tc>
      </w:tr>
      <w:tr w:rsidR="00131EC5" w:rsidRPr="001B643F" w:rsidTr="00131EC5">
        <w:trPr>
          <w:trHeight w:val="541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Среднее время реакции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T</w:t>
            </w:r>
          </w:p>
        </w:tc>
      </w:tr>
      <w:tr w:rsidR="00131EC5" w:rsidRPr="001B643F" w:rsidTr="00131EC5">
        <w:trPr>
          <w:trHeight w:val="307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Время ожидания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W</w:t>
            </w:r>
          </w:p>
        </w:tc>
      </w:tr>
      <w:tr w:rsidR="00131EC5" w:rsidRPr="001B643F" w:rsidTr="00131EC5">
        <w:trPr>
          <w:trHeight w:val="553"/>
        </w:trPr>
        <w:tc>
          <w:tcPr>
            <w:tcW w:w="7442" w:type="dxa"/>
            <w:vAlign w:val="center"/>
          </w:tcPr>
          <w:p w:rsidR="00131EC5" w:rsidRPr="001B643F" w:rsidRDefault="00131EC5" w:rsidP="009936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43F">
              <w:rPr>
                <w:rFonts w:ascii="Times New Roman" w:hAnsi="Times New Roman"/>
                <w:sz w:val="24"/>
                <w:szCs w:val="24"/>
              </w:rPr>
              <w:t>Средняя длина очереди</w:t>
            </w:r>
            <w:r w:rsidRPr="001B643F">
              <w:rPr>
                <w:rFonts w:ascii="Times New Roman" w:hAnsi="Times New Roman"/>
                <w:sz w:val="24"/>
                <w:szCs w:val="24"/>
                <w:lang w:val="en-US"/>
              </w:rPr>
              <w:t>, Q</w:t>
            </w:r>
          </w:p>
        </w:tc>
      </w:tr>
    </w:tbl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4598">
        <w:rPr>
          <w:rFonts w:ascii="Times New Roman" w:hAnsi="Times New Roman"/>
          <w:b/>
          <w:sz w:val="24"/>
          <w:szCs w:val="24"/>
        </w:rPr>
        <w:t>Что включают в себя уравнения глобального баланса?</w:t>
      </w:r>
    </w:p>
    <w:p w:rsidR="00C907FF" w:rsidRPr="006E4598" w:rsidRDefault="00C907FF" w:rsidP="006E4598">
      <w:pPr>
        <w:pStyle w:val="afe"/>
        <w:spacing w:line="240" w:lineRule="auto"/>
        <w:rPr>
          <w:sz w:val="24"/>
          <w:szCs w:val="24"/>
        </w:rPr>
      </w:pPr>
      <w:r w:rsidRPr="006E4598">
        <w:rPr>
          <w:sz w:val="24"/>
          <w:szCs w:val="24"/>
        </w:rPr>
        <w:t xml:space="preserve">В </w:t>
      </w:r>
      <w:r w:rsidRPr="006E4598">
        <w:rPr>
          <w:rStyle w:val="afb"/>
        </w:rPr>
        <w:t>основе</w:t>
      </w:r>
      <w:r w:rsidRPr="006E4598">
        <w:rPr>
          <w:sz w:val="24"/>
          <w:szCs w:val="24"/>
        </w:rPr>
        <w:t xml:space="preserve"> составления уравнений глобального баланса лежит выражение для определения стационарного распределения вероятностей состояний [4]:</w:t>
      </w:r>
    </w:p>
    <w:p w:rsidR="00C907FF" w:rsidRPr="006E4598" w:rsidRDefault="00C907FF" w:rsidP="006E45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position w:val="-10"/>
          <w:sz w:val="24"/>
          <w:szCs w:val="24"/>
        </w:rPr>
        <w:object w:dxaOrig="859" w:dyaOrig="340">
          <v:shape id="_x0000_i1029" type="#_x0000_t75" style="width:43.5pt;height:16.5pt" o:ole="">
            <v:imagedata r:id="rId25" o:title=""/>
          </v:shape>
          <o:OLEObject Type="Embed" ProgID="Equation.DSMT4" ShapeID="_x0000_i1029" DrawAspect="Content" ObjectID="_1697643938" r:id="rId26"/>
        </w:object>
      </w:r>
      <w:r w:rsidRPr="006E4598">
        <w:rPr>
          <w:rFonts w:ascii="Times New Roman" w:hAnsi="Times New Roman"/>
          <w:sz w:val="24"/>
          <w:szCs w:val="24"/>
        </w:rPr>
        <w:t>,</w:t>
      </w:r>
    </w:p>
    <w:p w:rsidR="00C907FF" w:rsidRPr="006E4598" w:rsidRDefault="00C907FF" w:rsidP="006E4598">
      <w:pPr>
        <w:pStyle w:val="afc"/>
        <w:spacing w:line="240" w:lineRule="auto"/>
        <w:ind w:firstLine="0"/>
        <w:rPr>
          <w:sz w:val="24"/>
          <w:szCs w:val="24"/>
        </w:rPr>
      </w:pPr>
      <w:r w:rsidRPr="006E4598">
        <w:rPr>
          <w:sz w:val="24"/>
          <w:szCs w:val="24"/>
        </w:rPr>
        <w:lastRenderedPageBreak/>
        <w:t xml:space="preserve">где </w:t>
      </w:r>
      <w:r w:rsidRPr="006E4598">
        <w:rPr>
          <w:position w:val="-20"/>
          <w:sz w:val="24"/>
          <w:szCs w:val="24"/>
        </w:rPr>
        <w:object w:dxaOrig="2400" w:dyaOrig="540">
          <v:shape id="_x0000_i1030" type="#_x0000_t75" style="width:120pt;height:27pt" o:ole="">
            <v:imagedata r:id="rId27" o:title=""/>
          </v:shape>
          <o:OLEObject Type="Embed" ProgID="Equation.DSMT4" ShapeID="_x0000_i1030" DrawAspect="Content" ObjectID="_1697643939" r:id="rId28"/>
        </w:object>
      </w:r>
      <w:r w:rsidRPr="006E4598">
        <w:rPr>
          <w:sz w:val="24"/>
          <w:szCs w:val="24"/>
        </w:rPr>
        <w:t xml:space="preserve"> </w:t>
      </w:r>
      <w:r w:rsidRPr="006E4598">
        <w:rPr>
          <w:i/>
          <w:sz w:val="24"/>
          <w:szCs w:val="24"/>
        </w:rPr>
        <w:t xml:space="preserve">– </w:t>
      </w:r>
      <w:r w:rsidRPr="006E4598">
        <w:rPr>
          <w:sz w:val="24"/>
          <w:szCs w:val="24"/>
        </w:rPr>
        <w:t>инфинитезимальный оператор или матрица интенсивностей переходов</w:t>
      </w:r>
      <w:r w:rsidRPr="006E4598">
        <w:rPr>
          <w:sz w:val="24"/>
          <w:szCs w:val="24"/>
          <w:lang w:val="en-US"/>
        </w:rPr>
        <w:t> </w:t>
      </w:r>
      <w:r w:rsidRPr="006E4598">
        <w:rPr>
          <w:sz w:val="24"/>
          <w:szCs w:val="24"/>
        </w:rPr>
        <w:t>[9]. Роль интенсивностей переходов в СеМО исполняют интенсивности обслуживания приборов в её узлах и определяются количеством этих приборов.</w:t>
      </w:r>
    </w:p>
    <w:p w:rsidR="00C907FF" w:rsidRPr="006E4598" w:rsidRDefault="00C907FF" w:rsidP="006E4598">
      <w:pPr>
        <w:pStyle w:val="afe"/>
        <w:spacing w:line="240" w:lineRule="auto"/>
        <w:rPr>
          <w:sz w:val="24"/>
          <w:szCs w:val="24"/>
        </w:rPr>
      </w:pPr>
      <w:r w:rsidRPr="006E4598">
        <w:rPr>
          <w:sz w:val="24"/>
          <w:szCs w:val="24"/>
        </w:rPr>
        <w:t>Система уравнений глобального баланса выглядит следующим образом:</w:t>
      </w:r>
    </w:p>
    <w:p w:rsidR="00C907FF" w:rsidRPr="006E4598" w:rsidRDefault="00C907FF" w:rsidP="006E45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position w:val="-38"/>
          <w:sz w:val="24"/>
          <w:szCs w:val="24"/>
        </w:rPr>
        <w:object w:dxaOrig="3580" w:dyaOrig="680">
          <v:shape id="_x0000_i1031" type="#_x0000_t75" style="width:180pt;height:33.75pt" o:ole="">
            <v:imagedata r:id="rId29" o:title=""/>
          </v:shape>
          <o:OLEObject Type="Embed" ProgID="Equation.DSMT4" ShapeID="_x0000_i1031" DrawAspect="Content" ObjectID="_1697643940" r:id="rId30"/>
        </w:object>
      </w:r>
      <w:r w:rsidRPr="006E4598">
        <w:rPr>
          <w:rFonts w:ascii="Times New Roman" w:hAnsi="Times New Roman"/>
          <w:sz w:val="24"/>
          <w:szCs w:val="24"/>
        </w:rPr>
        <w:t>,</w:t>
      </w:r>
      <w:r w:rsidRPr="006E4598">
        <w:rPr>
          <w:rFonts w:ascii="Times New Roman" w:hAnsi="Times New Roman"/>
          <w:sz w:val="24"/>
          <w:szCs w:val="24"/>
        </w:rPr>
        <w:tab/>
      </w:r>
      <w:r w:rsidRPr="006E4598">
        <w:rPr>
          <w:rFonts w:ascii="Times New Roman" w:hAnsi="Times New Roman"/>
          <w:sz w:val="24"/>
          <w:szCs w:val="24"/>
        </w:rPr>
        <w:tab/>
      </w:r>
      <w:r w:rsidRPr="006E4598">
        <w:rPr>
          <w:rFonts w:ascii="Times New Roman" w:hAnsi="Times New Roman"/>
          <w:sz w:val="24"/>
          <w:szCs w:val="24"/>
        </w:rPr>
        <w:tab/>
      </w:r>
      <w:r w:rsidRPr="006E4598">
        <w:rPr>
          <w:rFonts w:ascii="Times New Roman" w:hAnsi="Times New Roman"/>
          <w:sz w:val="24"/>
          <w:szCs w:val="24"/>
        </w:rPr>
        <w:tab/>
      </w:r>
    </w:p>
    <w:p w:rsidR="00C907FF" w:rsidRPr="006E4598" w:rsidRDefault="00C907FF" w:rsidP="006E4598">
      <w:pPr>
        <w:pStyle w:val="afc"/>
        <w:spacing w:line="240" w:lineRule="auto"/>
        <w:ind w:firstLine="0"/>
        <w:rPr>
          <w:sz w:val="24"/>
          <w:szCs w:val="24"/>
        </w:rPr>
      </w:pPr>
      <w:r w:rsidRPr="006E4598">
        <w:rPr>
          <w:sz w:val="24"/>
          <w:szCs w:val="24"/>
        </w:rPr>
        <w:t>или:</w:t>
      </w:r>
    </w:p>
    <w:p w:rsidR="00C907FF" w:rsidRPr="006E4598" w:rsidRDefault="00C907FF" w:rsidP="006E45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position w:val="-38"/>
          <w:sz w:val="24"/>
          <w:szCs w:val="24"/>
        </w:rPr>
        <w:object w:dxaOrig="3980" w:dyaOrig="680">
          <v:shape id="_x0000_i1032" type="#_x0000_t75" style="width:199.5pt;height:33.75pt" o:ole="">
            <v:imagedata r:id="rId31" o:title=""/>
          </v:shape>
          <o:OLEObject Type="Embed" ProgID="Equation.DSMT4" ShapeID="_x0000_i1032" DrawAspect="Content" ObjectID="_1697643941" r:id="rId32"/>
        </w:object>
      </w:r>
      <w:r w:rsidRPr="006E4598">
        <w:rPr>
          <w:rFonts w:ascii="Times New Roman" w:hAnsi="Times New Roman"/>
          <w:sz w:val="24"/>
          <w:szCs w:val="24"/>
        </w:rPr>
        <w:t>,</w:t>
      </w:r>
      <w:r w:rsidRPr="006E4598">
        <w:rPr>
          <w:rFonts w:ascii="Times New Roman" w:hAnsi="Times New Roman"/>
          <w:sz w:val="24"/>
          <w:szCs w:val="24"/>
        </w:rPr>
        <w:tab/>
      </w:r>
      <w:r w:rsidRPr="006E4598">
        <w:rPr>
          <w:rFonts w:ascii="Times New Roman" w:hAnsi="Times New Roman"/>
          <w:sz w:val="24"/>
          <w:szCs w:val="24"/>
        </w:rPr>
        <w:tab/>
      </w:r>
      <w:r w:rsidRPr="006E4598">
        <w:rPr>
          <w:rFonts w:ascii="Times New Roman" w:hAnsi="Times New Roman"/>
          <w:sz w:val="24"/>
          <w:szCs w:val="24"/>
        </w:rPr>
        <w:tab/>
      </w:r>
      <w:r w:rsidRPr="006E4598">
        <w:rPr>
          <w:rFonts w:ascii="Times New Roman" w:hAnsi="Times New Roman"/>
          <w:sz w:val="24"/>
          <w:szCs w:val="24"/>
        </w:rPr>
        <w:tab/>
      </w:r>
    </w:p>
    <w:p w:rsidR="00C907FF" w:rsidRPr="006E4598" w:rsidRDefault="00C907FF" w:rsidP="006E45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sz w:val="24"/>
          <w:szCs w:val="24"/>
        </w:rPr>
        <w:t>с нормализующим условием:</w:t>
      </w:r>
    </w:p>
    <w:p w:rsidR="00EB405E" w:rsidRPr="006E4598" w:rsidRDefault="00C907FF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4598">
        <w:rPr>
          <w:rFonts w:ascii="Times New Roman" w:hAnsi="Times New Roman"/>
          <w:position w:val="-38"/>
          <w:sz w:val="24"/>
          <w:szCs w:val="24"/>
        </w:rPr>
        <w:object w:dxaOrig="1060" w:dyaOrig="680">
          <v:shape id="_x0000_i1033" type="#_x0000_t75" style="width:53.25pt;height:35.25pt" o:ole="">
            <v:imagedata r:id="rId33" o:title=""/>
          </v:shape>
          <o:OLEObject Type="Embed" ProgID="Equation.DSMT4" ShapeID="_x0000_i1033" DrawAspect="Content" ObjectID="_1697643942" r:id="rId34"/>
        </w:object>
      </w:r>
      <w:r w:rsidRPr="006E4598">
        <w:rPr>
          <w:rFonts w:ascii="Times New Roman" w:hAnsi="Times New Roman"/>
          <w:sz w:val="24"/>
          <w:szCs w:val="24"/>
        </w:rPr>
        <w:t>.</w:t>
      </w:r>
      <w:r w:rsidRPr="006E4598">
        <w:rPr>
          <w:rFonts w:ascii="Times New Roman" w:hAnsi="Times New Roman"/>
          <w:sz w:val="24"/>
          <w:szCs w:val="24"/>
        </w:rPr>
        <w:tab/>
      </w: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B405E" w:rsidRPr="006E4598" w:rsidRDefault="00EB405E" w:rsidP="006E4598">
      <w:pPr>
        <w:pStyle w:val="af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4598">
        <w:rPr>
          <w:rFonts w:ascii="Times New Roman" w:hAnsi="Times New Roman"/>
          <w:b/>
          <w:sz w:val="24"/>
          <w:szCs w:val="24"/>
        </w:rPr>
        <w:t>Перечислите исходные данные для анализа замкнутой СеМО.</w:t>
      </w:r>
    </w:p>
    <w:p w:rsidR="00EB405E" w:rsidRDefault="00AD37B0" w:rsidP="00EB4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</w:t>
      </w:r>
    </w:p>
    <w:p w:rsidR="00AD37B0" w:rsidRPr="00EB405E" w:rsidRDefault="00131EC5" w:rsidP="00131E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4D5C">
        <w:rPr>
          <w:position w:val="-38"/>
        </w:rPr>
        <w:object w:dxaOrig="4780" w:dyaOrig="900">
          <v:shape id="_x0000_i1034" type="#_x0000_t75" style="width:237.75pt;height:47.25pt" o:ole="">
            <v:imagedata r:id="rId35" o:title=""/>
          </v:shape>
          <o:OLEObject Type="Embed" ProgID="Equation.DSMT4" ShapeID="_x0000_i1034" DrawAspect="Content" ObjectID="_1697643943" r:id="rId36"/>
        </w:object>
      </w:r>
    </w:p>
    <w:sectPr w:rsidR="00AD37B0" w:rsidRPr="00EB405E" w:rsidSect="00A40ACD">
      <w:footerReference w:type="default" r:id="rId3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FBA" w:rsidRDefault="00E03FBA">
      <w:pPr>
        <w:spacing w:after="0" w:line="240" w:lineRule="auto"/>
      </w:pPr>
      <w:r>
        <w:separator/>
      </w:r>
    </w:p>
  </w:endnote>
  <w:endnote w:type="continuationSeparator" w:id="0">
    <w:p w:rsidR="00E03FBA" w:rsidRDefault="00E03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864059"/>
      <w:docPartObj>
        <w:docPartGallery w:val="Page Numbers (Bottom of Page)"/>
        <w:docPartUnique/>
      </w:docPartObj>
    </w:sdtPr>
    <w:sdtEndPr/>
    <w:sdtContent>
      <w:p w:rsidR="00C907FF" w:rsidRDefault="00C907F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26">
          <w:rPr>
            <w:noProof/>
          </w:rPr>
          <w:t>1</w:t>
        </w:r>
        <w:r>
          <w:fldChar w:fldCharType="end"/>
        </w:r>
      </w:p>
    </w:sdtContent>
  </w:sdt>
  <w:p w:rsidR="00C907FF" w:rsidRDefault="00C907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FBA" w:rsidRDefault="00E03FBA">
      <w:pPr>
        <w:spacing w:after="0" w:line="240" w:lineRule="auto"/>
      </w:pPr>
      <w:r>
        <w:separator/>
      </w:r>
    </w:p>
  </w:footnote>
  <w:footnote w:type="continuationSeparator" w:id="0">
    <w:p w:rsidR="00E03FBA" w:rsidRDefault="00E03F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650"/>
    <w:multiLevelType w:val="multilevel"/>
    <w:tmpl w:val="92E8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86882"/>
    <w:multiLevelType w:val="hybridMultilevel"/>
    <w:tmpl w:val="1D5811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DE6AB7"/>
    <w:multiLevelType w:val="hybridMultilevel"/>
    <w:tmpl w:val="9E7A4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72591"/>
    <w:multiLevelType w:val="hybridMultilevel"/>
    <w:tmpl w:val="1000549A"/>
    <w:lvl w:ilvl="0" w:tplc="DD7462C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60784"/>
    <w:multiLevelType w:val="hybridMultilevel"/>
    <w:tmpl w:val="B8EE0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B59A7"/>
    <w:multiLevelType w:val="hybridMultilevel"/>
    <w:tmpl w:val="38B4D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D354A"/>
    <w:multiLevelType w:val="multilevel"/>
    <w:tmpl w:val="10D6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EF6ABD"/>
    <w:multiLevelType w:val="multilevel"/>
    <w:tmpl w:val="5D5CF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A3E10"/>
    <w:multiLevelType w:val="hybridMultilevel"/>
    <w:tmpl w:val="B042820E"/>
    <w:lvl w:ilvl="0" w:tplc="EC0E6764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96784"/>
    <w:multiLevelType w:val="multilevel"/>
    <w:tmpl w:val="DE96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5D5D66"/>
    <w:multiLevelType w:val="multilevel"/>
    <w:tmpl w:val="B452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0C4CE2"/>
    <w:multiLevelType w:val="hybridMultilevel"/>
    <w:tmpl w:val="DD7EC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0F38AC"/>
    <w:multiLevelType w:val="hybridMultilevel"/>
    <w:tmpl w:val="B042820E"/>
    <w:lvl w:ilvl="0" w:tplc="EC0E6764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B08E3"/>
    <w:multiLevelType w:val="hybridMultilevel"/>
    <w:tmpl w:val="8FEAA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34811"/>
    <w:multiLevelType w:val="multilevel"/>
    <w:tmpl w:val="FFF63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FD172E"/>
    <w:multiLevelType w:val="hybridMultilevel"/>
    <w:tmpl w:val="0A14D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D3783"/>
    <w:multiLevelType w:val="multilevel"/>
    <w:tmpl w:val="4B02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4"/>
  </w:num>
  <w:num w:numId="5">
    <w:abstractNumId w:val="16"/>
  </w:num>
  <w:num w:numId="6">
    <w:abstractNumId w:val="6"/>
  </w:num>
  <w:num w:numId="7">
    <w:abstractNumId w:val="14"/>
  </w:num>
  <w:num w:numId="8">
    <w:abstractNumId w:val="10"/>
  </w:num>
  <w:num w:numId="9">
    <w:abstractNumId w:val="11"/>
  </w:num>
  <w:num w:numId="10">
    <w:abstractNumId w:val="0"/>
  </w:num>
  <w:num w:numId="11">
    <w:abstractNumId w:val="5"/>
  </w:num>
  <w:num w:numId="12">
    <w:abstractNumId w:val="13"/>
  </w:num>
  <w:num w:numId="13">
    <w:abstractNumId w:val="2"/>
  </w:num>
  <w:num w:numId="14">
    <w:abstractNumId w:val="3"/>
  </w:num>
  <w:num w:numId="15">
    <w:abstractNumId w:val="12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91F"/>
    <w:rsid w:val="00027005"/>
    <w:rsid w:val="000426A0"/>
    <w:rsid w:val="000551B7"/>
    <w:rsid w:val="00092125"/>
    <w:rsid w:val="000A7EDB"/>
    <w:rsid w:val="0010391F"/>
    <w:rsid w:val="001120F9"/>
    <w:rsid w:val="00122435"/>
    <w:rsid w:val="00131EC5"/>
    <w:rsid w:val="0013425C"/>
    <w:rsid w:val="00144C7D"/>
    <w:rsid w:val="00153F46"/>
    <w:rsid w:val="001B643F"/>
    <w:rsid w:val="001D1D13"/>
    <w:rsid w:val="00224EFB"/>
    <w:rsid w:val="0023371C"/>
    <w:rsid w:val="00293CCD"/>
    <w:rsid w:val="002A62C5"/>
    <w:rsid w:val="00302B03"/>
    <w:rsid w:val="00356520"/>
    <w:rsid w:val="00373285"/>
    <w:rsid w:val="0038361B"/>
    <w:rsid w:val="00386833"/>
    <w:rsid w:val="003A2F61"/>
    <w:rsid w:val="003E3613"/>
    <w:rsid w:val="003F4AE8"/>
    <w:rsid w:val="003F5606"/>
    <w:rsid w:val="00414387"/>
    <w:rsid w:val="004646D7"/>
    <w:rsid w:val="00472B34"/>
    <w:rsid w:val="00492D2B"/>
    <w:rsid w:val="004E20A4"/>
    <w:rsid w:val="004E5374"/>
    <w:rsid w:val="005046B0"/>
    <w:rsid w:val="00511FD1"/>
    <w:rsid w:val="00546834"/>
    <w:rsid w:val="005649AE"/>
    <w:rsid w:val="005E02DE"/>
    <w:rsid w:val="00605C76"/>
    <w:rsid w:val="00630618"/>
    <w:rsid w:val="00657E48"/>
    <w:rsid w:val="00694E85"/>
    <w:rsid w:val="00696787"/>
    <w:rsid w:val="006D6DDC"/>
    <w:rsid w:val="006E4598"/>
    <w:rsid w:val="006F726E"/>
    <w:rsid w:val="00703C80"/>
    <w:rsid w:val="0076087A"/>
    <w:rsid w:val="00794E04"/>
    <w:rsid w:val="007D5A13"/>
    <w:rsid w:val="007D5DA3"/>
    <w:rsid w:val="007F071F"/>
    <w:rsid w:val="00834E88"/>
    <w:rsid w:val="008C56E0"/>
    <w:rsid w:val="008D60BA"/>
    <w:rsid w:val="00912516"/>
    <w:rsid w:val="00922CF6"/>
    <w:rsid w:val="0094324F"/>
    <w:rsid w:val="009844C0"/>
    <w:rsid w:val="009A215E"/>
    <w:rsid w:val="009C3165"/>
    <w:rsid w:val="00A15A24"/>
    <w:rsid w:val="00A40ACD"/>
    <w:rsid w:val="00A5197D"/>
    <w:rsid w:val="00A526FF"/>
    <w:rsid w:val="00A94E0A"/>
    <w:rsid w:val="00A9570E"/>
    <w:rsid w:val="00AB1176"/>
    <w:rsid w:val="00AD37B0"/>
    <w:rsid w:val="00AE562E"/>
    <w:rsid w:val="00B0001F"/>
    <w:rsid w:val="00B148DA"/>
    <w:rsid w:val="00B259B6"/>
    <w:rsid w:val="00B25CC5"/>
    <w:rsid w:val="00B64C27"/>
    <w:rsid w:val="00B97990"/>
    <w:rsid w:val="00BA2138"/>
    <w:rsid w:val="00C11F26"/>
    <w:rsid w:val="00C403A8"/>
    <w:rsid w:val="00C43148"/>
    <w:rsid w:val="00C7788C"/>
    <w:rsid w:val="00C907FF"/>
    <w:rsid w:val="00CD2F60"/>
    <w:rsid w:val="00CF6055"/>
    <w:rsid w:val="00D248A8"/>
    <w:rsid w:val="00D272AF"/>
    <w:rsid w:val="00DC7C06"/>
    <w:rsid w:val="00DD65FB"/>
    <w:rsid w:val="00E0396E"/>
    <w:rsid w:val="00E03FBA"/>
    <w:rsid w:val="00E35D92"/>
    <w:rsid w:val="00E90486"/>
    <w:rsid w:val="00E90D47"/>
    <w:rsid w:val="00E928DA"/>
    <w:rsid w:val="00EA3A8E"/>
    <w:rsid w:val="00EB405E"/>
    <w:rsid w:val="00EE1B45"/>
    <w:rsid w:val="00EE3113"/>
    <w:rsid w:val="00EE6EA0"/>
    <w:rsid w:val="00FD15A1"/>
    <w:rsid w:val="00FE22D7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74AA"/>
  <w15:docId w15:val="{61AE5C6B-8687-42A2-AE29-CE2C2993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CC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5C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25CC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25C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C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5C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CC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B25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B25CC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2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CC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B25CC5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B25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25CC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25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25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CC5"/>
  </w:style>
  <w:style w:type="paragraph" w:styleId="ab">
    <w:name w:val="footer"/>
    <w:basedOn w:val="a"/>
    <w:link w:val="ac"/>
    <w:uiPriority w:val="99"/>
    <w:unhideWhenUsed/>
    <w:rsid w:val="00B25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CC5"/>
  </w:style>
  <w:style w:type="paragraph" w:styleId="23">
    <w:name w:val="Body Text Indent 2"/>
    <w:basedOn w:val="a"/>
    <w:link w:val="24"/>
    <w:uiPriority w:val="99"/>
    <w:semiHidden/>
    <w:unhideWhenUsed/>
    <w:rsid w:val="00B25CC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5CC5"/>
  </w:style>
  <w:style w:type="paragraph" w:styleId="ad">
    <w:name w:val="No Spacing"/>
    <w:uiPriority w:val="1"/>
    <w:qFormat/>
    <w:rsid w:val="00B25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25C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B25CC5"/>
    <w:rPr>
      <w:color w:val="0000FF" w:themeColor="hyperlink"/>
      <w:u w:val="single"/>
    </w:rPr>
  </w:style>
  <w:style w:type="paragraph" w:styleId="af">
    <w:name w:val="List Paragraph"/>
    <w:basedOn w:val="a"/>
    <w:link w:val="af0"/>
    <w:uiPriority w:val="34"/>
    <w:qFormat/>
    <w:rsid w:val="00B25CC5"/>
    <w:pPr>
      <w:ind w:left="720"/>
      <w:contextualSpacing/>
    </w:pPr>
  </w:style>
  <w:style w:type="character" w:customStyle="1" w:styleId="apple-converted-space">
    <w:name w:val="apple-converted-space"/>
    <w:basedOn w:val="a0"/>
    <w:rsid w:val="00B25CC5"/>
  </w:style>
  <w:style w:type="paragraph" w:customStyle="1" w:styleId="af1">
    <w:name w:val="a"/>
    <w:basedOn w:val="a"/>
    <w:rsid w:val="00B25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B25CC5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B25CC5"/>
    <w:rPr>
      <w:rFonts w:ascii="Calibri" w:eastAsia="Calibri" w:hAnsi="Calibri" w:cs="Times New Roman"/>
      <w:sz w:val="16"/>
      <w:szCs w:val="16"/>
    </w:rPr>
  </w:style>
  <w:style w:type="character" w:customStyle="1" w:styleId="spelle">
    <w:name w:val="spelle"/>
    <w:basedOn w:val="a0"/>
    <w:rsid w:val="000551B7"/>
  </w:style>
  <w:style w:type="paragraph" w:customStyle="1" w:styleId="af2">
    <w:name w:val="Название работы"/>
    <w:basedOn w:val="af3"/>
    <w:qFormat/>
    <w:rsid w:val="00E90D47"/>
    <w:pPr>
      <w:pBdr>
        <w:bottom w:val="single" w:sz="8" w:space="4" w:color="4F81BD"/>
      </w:pBdr>
      <w:suppressAutoHyphens/>
      <w:jc w:val="center"/>
    </w:pPr>
    <w:rPr>
      <w:rFonts w:ascii="Arial" w:eastAsia="Times New Roman" w:hAnsi="Arial" w:cs="Arial"/>
      <w:b/>
      <w:color w:val="17365D"/>
      <w:sz w:val="36"/>
      <w:szCs w:val="36"/>
      <w:lang w:eastAsia="en-US"/>
    </w:rPr>
  </w:style>
  <w:style w:type="paragraph" w:styleId="af3">
    <w:name w:val="Title"/>
    <w:basedOn w:val="a"/>
    <w:next w:val="a"/>
    <w:link w:val="af4"/>
    <w:uiPriority w:val="10"/>
    <w:qFormat/>
    <w:rsid w:val="00E90D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оловок Знак"/>
    <w:basedOn w:val="a0"/>
    <w:link w:val="af3"/>
    <w:uiPriority w:val="10"/>
    <w:rsid w:val="00E90D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0">
    <w:name w:val="Абзац списка Знак"/>
    <w:basedOn w:val="a0"/>
    <w:link w:val="af"/>
    <w:uiPriority w:val="34"/>
    <w:rsid w:val="00E90D47"/>
    <w:rPr>
      <w:rFonts w:ascii="Calibri" w:eastAsia="Times New Roman" w:hAnsi="Calibri" w:cs="Times New Roman"/>
      <w:lang w:eastAsia="ru-RU"/>
    </w:rPr>
  </w:style>
  <w:style w:type="paragraph" w:customStyle="1" w:styleId="af5">
    <w:name w:val="Минизаголовок"/>
    <w:basedOn w:val="a"/>
    <w:link w:val="af6"/>
    <w:qFormat/>
    <w:rsid w:val="00E90D47"/>
    <w:pPr>
      <w:spacing w:before="120" w:after="120" w:line="240" w:lineRule="auto"/>
      <w:ind w:firstLine="567"/>
      <w:jc w:val="both"/>
    </w:pPr>
    <w:rPr>
      <w:rFonts w:ascii="Times New Roman" w:eastAsiaTheme="minorHAnsi" w:hAnsi="Times New Roman" w:cstheme="minorBidi"/>
      <w:b/>
      <w:sz w:val="28"/>
      <w:szCs w:val="28"/>
      <w:u w:val="single"/>
      <w:lang w:eastAsia="en-US"/>
    </w:rPr>
  </w:style>
  <w:style w:type="character" w:customStyle="1" w:styleId="af6">
    <w:name w:val="Минизаголовок Знак"/>
    <w:basedOn w:val="a0"/>
    <w:link w:val="af5"/>
    <w:rsid w:val="00E90D47"/>
    <w:rPr>
      <w:rFonts w:ascii="Times New Roman" w:hAnsi="Times New Roman"/>
      <w:b/>
      <w:sz w:val="28"/>
      <w:szCs w:val="28"/>
      <w:u w:val="single"/>
    </w:rPr>
  </w:style>
  <w:style w:type="table" w:styleId="af7">
    <w:name w:val="Table Grid"/>
    <w:basedOn w:val="a1"/>
    <w:uiPriority w:val="59"/>
    <w:rsid w:val="00E90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2 раздел"/>
    <w:basedOn w:val="a"/>
    <w:link w:val="26"/>
    <w:qFormat/>
    <w:rsid w:val="009C3165"/>
    <w:pPr>
      <w:keepNext/>
      <w:tabs>
        <w:tab w:val="left" w:pos="4340"/>
      </w:tabs>
      <w:spacing w:before="120" w:after="120" w:line="360" w:lineRule="auto"/>
      <w:jc w:val="both"/>
      <w:outlineLvl w:val="0"/>
    </w:pPr>
    <w:rPr>
      <w:rFonts w:ascii="Times New Roman" w:hAnsi="Times New Roman"/>
      <w:b/>
      <w:bCs/>
      <w:kern w:val="32"/>
      <w:sz w:val="28"/>
      <w:szCs w:val="32"/>
      <w:lang w:val="en-US"/>
    </w:rPr>
  </w:style>
  <w:style w:type="character" w:customStyle="1" w:styleId="26">
    <w:name w:val="2 раздел Знак"/>
    <w:basedOn w:val="a0"/>
    <w:link w:val="25"/>
    <w:rsid w:val="009C3165"/>
    <w:rPr>
      <w:rFonts w:ascii="Times New Roman" w:eastAsia="Times New Roman" w:hAnsi="Times New Roman" w:cs="Times New Roman"/>
      <w:b/>
      <w:bCs/>
      <w:kern w:val="32"/>
      <w:sz w:val="28"/>
      <w:szCs w:val="32"/>
      <w:lang w:val="en-US" w:eastAsia="ru-RU"/>
    </w:rPr>
  </w:style>
  <w:style w:type="paragraph" w:customStyle="1" w:styleId="af8">
    <w:name w:val="Примечание"/>
    <w:basedOn w:val="a"/>
    <w:link w:val="af9"/>
    <w:qFormat/>
    <w:rsid w:val="00EB405E"/>
    <w:pPr>
      <w:spacing w:before="80" w:after="80" w:line="240" w:lineRule="auto"/>
      <w:jc w:val="both"/>
    </w:pPr>
    <w:rPr>
      <w:rFonts w:ascii="Tahoma" w:eastAsiaTheme="minorHAnsi" w:hAnsi="Tahoma" w:cs="Tahoma"/>
      <w:sz w:val="26"/>
      <w:lang w:eastAsia="en-US"/>
    </w:rPr>
  </w:style>
  <w:style w:type="character" w:customStyle="1" w:styleId="af9">
    <w:name w:val="Примечание Знак"/>
    <w:basedOn w:val="a0"/>
    <w:link w:val="af8"/>
    <w:rsid w:val="00EB405E"/>
    <w:rPr>
      <w:rFonts w:ascii="Tahoma" w:hAnsi="Tahoma" w:cs="Tahoma"/>
      <w:sz w:val="26"/>
    </w:rPr>
  </w:style>
  <w:style w:type="paragraph" w:customStyle="1" w:styleId="VSSubsection">
    <w:name w:val="VS Subsection"/>
    <w:basedOn w:val="a"/>
    <w:rsid w:val="00C907FF"/>
    <w:pPr>
      <w:autoSpaceDE w:val="0"/>
      <w:autoSpaceDN w:val="0"/>
      <w:spacing w:after="0" w:line="240" w:lineRule="auto"/>
      <w:jc w:val="both"/>
    </w:pPr>
    <w:rPr>
      <w:rFonts w:ascii="Times New Roman" w:hAnsi="Times New Roman"/>
      <w:b/>
      <w:bCs/>
      <w:sz w:val="24"/>
      <w:szCs w:val="20"/>
      <w:lang w:val="en-US" w:eastAsia="en-US"/>
    </w:rPr>
  </w:style>
  <w:style w:type="paragraph" w:customStyle="1" w:styleId="afa">
    <w:name w:val="Вестник"/>
    <w:basedOn w:val="a"/>
    <w:link w:val="afb"/>
    <w:qFormat/>
    <w:rsid w:val="00C907FF"/>
    <w:pPr>
      <w:spacing w:after="0" w:line="240" w:lineRule="auto"/>
      <w:ind w:firstLine="397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b">
    <w:name w:val="Вестник Знак"/>
    <w:basedOn w:val="a0"/>
    <w:link w:val="afa"/>
    <w:rsid w:val="00C907FF"/>
    <w:rPr>
      <w:rFonts w:ascii="Times New Roman" w:eastAsia="Calibri" w:hAnsi="Times New Roman" w:cs="Times New Roman"/>
      <w:sz w:val="24"/>
      <w:szCs w:val="24"/>
    </w:rPr>
  </w:style>
  <w:style w:type="paragraph" w:customStyle="1" w:styleId="afc">
    <w:name w:val="Наука и мир"/>
    <w:basedOn w:val="afa"/>
    <w:link w:val="afd"/>
    <w:qFormat/>
    <w:rsid w:val="00C907FF"/>
    <w:pPr>
      <w:spacing w:line="360" w:lineRule="auto"/>
      <w:ind w:firstLine="709"/>
    </w:pPr>
    <w:rPr>
      <w:sz w:val="28"/>
      <w:szCs w:val="28"/>
    </w:rPr>
  </w:style>
  <w:style w:type="character" w:customStyle="1" w:styleId="afd">
    <w:name w:val="Наука и мир Знак"/>
    <w:basedOn w:val="afb"/>
    <w:link w:val="afc"/>
    <w:rsid w:val="00C907FF"/>
    <w:rPr>
      <w:rFonts w:ascii="Times New Roman" w:eastAsia="Calibri" w:hAnsi="Times New Roman" w:cs="Times New Roman"/>
      <w:sz w:val="28"/>
      <w:szCs w:val="28"/>
    </w:rPr>
  </w:style>
  <w:style w:type="paragraph" w:customStyle="1" w:styleId="afe">
    <w:name w:val="Олимп"/>
    <w:basedOn w:val="afc"/>
    <w:link w:val="aff"/>
    <w:qFormat/>
    <w:rsid w:val="00C907FF"/>
  </w:style>
  <w:style w:type="character" w:customStyle="1" w:styleId="aff">
    <w:name w:val="Олимп Знак"/>
    <w:basedOn w:val="afd"/>
    <w:link w:val="afe"/>
    <w:rsid w:val="00C907FF"/>
    <w:rPr>
      <w:rFonts w:ascii="Times New Roman" w:eastAsia="Calibri" w:hAnsi="Times New Roman" w:cs="Times New Roman"/>
      <w:sz w:val="28"/>
      <w:szCs w:val="28"/>
    </w:rPr>
  </w:style>
  <w:style w:type="character" w:styleId="aff0">
    <w:name w:val="Emphasis"/>
    <w:basedOn w:val="a0"/>
    <w:uiPriority w:val="20"/>
    <w:qFormat/>
    <w:rsid w:val="00131EC5"/>
    <w:rPr>
      <w:i/>
      <w:iCs/>
    </w:rPr>
  </w:style>
  <w:style w:type="paragraph" w:customStyle="1" w:styleId="aff1">
    <w:name w:val="Евразийский союз учёных"/>
    <w:basedOn w:val="a"/>
    <w:link w:val="aff2"/>
    <w:qFormat/>
    <w:rsid w:val="0094324F"/>
    <w:pPr>
      <w:spacing w:after="0" w:line="360" w:lineRule="auto"/>
      <w:ind w:firstLine="567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f2">
    <w:name w:val="Евразийский союз учёных Знак"/>
    <w:basedOn w:val="a0"/>
    <w:link w:val="aff1"/>
    <w:rsid w:val="0094324F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4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chart" Target="charts/chart3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7.xml"/><Relationship Id="rId20" Type="http://schemas.openxmlformats.org/officeDocument/2006/relationships/oleObject" Target="embeddings/oleObject2.bin"/><Relationship Id="rId29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hart" Target="charts/chart6.xml"/><Relationship Id="rId23" Type="http://schemas.openxmlformats.org/officeDocument/2006/relationships/image" Target="media/image7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hart" Target="charts/chart5.xml"/><Relationship Id="rId22" Type="http://schemas.openxmlformats.org/officeDocument/2006/relationships/oleObject" Target="embeddings/oleObject3.bin"/><Relationship Id="rId27" Type="http://schemas.openxmlformats.org/officeDocument/2006/relationships/image" Target="media/image9.wmf"/><Relationship Id="rId30" Type="http://schemas.openxmlformats.org/officeDocument/2006/relationships/oleObject" Target="embeddings/oleObject7.bin"/><Relationship Id="rId35" Type="http://schemas.openxmlformats.org/officeDocument/2006/relationships/image" Target="media/image13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bi</c:v>
                </c:pt>
              </c:strCache>
            </c:strRef>
          </c:tx>
          <c:marker>
            <c:symbol val="none"/>
          </c:marker>
          <c:xVal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xVal>
          <c:yVal>
            <c:numRef>
              <c:f>Лист1!$B$2:$B$4</c:f>
              <c:numCache>
                <c:formatCode>General</c:formatCode>
                <c:ptCount val="3"/>
                <c:pt idx="0">
                  <c:v>0.47599999999999998</c:v>
                </c:pt>
                <c:pt idx="1">
                  <c:v>0.4</c:v>
                </c:pt>
                <c:pt idx="2">
                  <c:v>0.35699999999999998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7F6-4B3F-9CB4-3591B6874D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3788544"/>
        <c:axId val="187344000"/>
      </c:scatterChart>
      <c:valAx>
        <c:axId val="173788544"/>
        <c:scaling>
          <c:orientation val="minMax"/>
          <c:max val="3"/>
          <c:min val="1"/>
        </c:scaling>
        <c:delete val="0"/>
        <c:axPos val="b"/>
        <c:numFmt formatCode="General" sourceLinked="1"/>
        <c:majorTickMark val="out"/>
        <c:minorTickMark val="none"/>
        <c:tickLblPos val="nextTo"/>
        <c:crossAx val="187344000"/>
        <c:crosses val="autoZero"/>
        <c:crossBetween val="midCat"/>
        <c:majorUnit val="1"/>
      </c:valAx>
      <c:valAx>
        <c:axId val="187344000"/>
        <c:scaling>
          <c:orientation val="minMax"/>
          <c:max val="1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3788544"/>
        <c:crossesAt val="0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Pi1</c:v>
                </c:pt>
              </c:strCache>
            </c:strRef>
          </c:tx>
          <c:marker>
            <c:symbol val="none"/>
          </c:marker>
          <c:xVal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</c:numCache>
            </c:numRef>
          </c:xVal>
          <c:yVal>
            <c:numRef>
              <c:f>Лист1!$B$2:$B$5</c:f>
              <c:numCache>
                <c:formatCode>General</c:formatCode>
                <c:ptCount val="4"/>
                <c:pt idx="0">
                  <c:v>0.3</c:v>
                </c:pt>
                <c:pt idx="1">
                  <c:v>0.29299999999999998</c:v>
                </c:pt>
                <c:pt idx="2">
                  <c:v>0.224</c:v>
                </c:pt>
                <c:pt idx="3">
                  <c:v>0.154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754-4848-8F0B-94B10E13852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Pi2</c:v>
                </c:pt>
              </c:strCache>
            </c:strRef>
          </c:tx>
          <c:marker>
            <c:symbol val="none"/>
          </c:marker>
          <c:xVal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</c:numCache>
            </c:numRef>
          </c:xVal>
          <c:yVal>
            <c:numRef>
              <c:f>Лист1!$C$2:$C$5</c:f>
              <c:numCache>
                <c:formatCode>General</c:formatCode>
                <c:ptCount val="4"/>
                <c:pt idx="0">
                  <c:v>0.43</c:v>
                </c:pt>
                <c:pt idx="1">
                  <c:v>0.30599999999999999</c:v>
                </c:pt>
                <c:pt idx="2">
                  <c:v>0.185</c:v>
                </c:pt>
                <c:pt idx="3">
                  <c:v>7.9000000000000001E-2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754-4848-8F0B-94B10E13852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Pi3</c:v>
                </c:pt>
              </c:strCache>
            </c:strRef>
          </c:tx>
          <c:marker>
            <c:symbol val="none"/>
          </c:marker>
          <c:xVal>
            <c:numRef>
              <c:f>Лист1!$A$2:$A$5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</c:numCache>
            </c:numRef>
          </c:xVal>
          <c:yVal>
            <c:numRef>
              <c:f>Лист1!$D$2:$D$5</c:f>
              <c:numCache>
                <c:formatCode>General</c:formatCode>
                <c:ptCount val="4"/>
                <c:pt idx="0">
                  <c:v>0.47</c:v>
                </c:pt>
                <c:pt idx="1">
                  <c:v>0.307</c:v>
                </c:pt>
                <c:pt idx="2">
                  <c:v>0.16900000000000001</c:v>
                </c:pt>
                <c:pt idx="3">
                  <c:v>7.0999999999999994E-2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9754-4848-8F0B-94B10E1385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350400"/>
        <c:axId val="187364480"/>
      </c:scatterChart>
      <c:valAx>
        <c:axId val="187350400"/>
        <c:scaling>
          <c:orientation val="minMax"/>
          <c:max val="3"/>
          <c:min val="0"/>
        </c:scaling>
        <c:delete val="0"/>
        <c:axPos val="b"/>
        <c:numFmt formatCode="General" sourceLinked="1"/>
        <c:majorTickMark val="out"/>
        <c:minorTickMark val="none"/>
        <c:tickLblPos val="nextTo"/>
        <c:crossAx val="187364480"/>
        <c:crosses val="autoZero"/>
        <c:crossBetween val="midCat"/>
        <c:majorUnit val="1"/>
      </c:valAx>
      <c:valAx>
        <c:axId val="187364480"/>
        <c:scaling>
          <c:orientation val="minMax"/>
          <c:max val="1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735040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δi</c:v>
                </c:pt>
              </c:strCache>
            </c:strRef>
          </c:tx>
          <c:marker>
            <c:symbol val="none"/>
          </c:marker>
          <c:xVal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xVal>
          <c:yVal>
            <c:numRef>
              <c:f>Лист1!$B$2:$B$4</c:f>
              <c:numCache>
                <c:formatCode>General</c:formatCode>
                <c:ptCount val="3"/>
                <c:pt idx="0">
                  <c:v>0.7</c:v>
                </c:pt>
                <c:pt idx="1">
                  <c:v>0.56999999999999995</c:v>
                </c:pt>
                <c:pt idx="2">
                  <c:v>0.53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8E0-4D52-ABD4-56BD835231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0167424"/>
        <c:axId val="180168960"/>
      </c:scatterChart>
      <c:valAx>
        <c:axId val="180167424"/>
        <c:scaling>
          <c:orientation val="minMax"/>
          <c:max val="3"/>
          <c:min val="1"/>
        </c:scaling>
        <c:delete val="0"/>
        <c:axPos val="b"/>
        <c:numFmt formatCode="General" sourceLinked="1"/>
        <c:majorTickMark val="out"/>
        <c:minorTickMark val="none"/>
        <c:tickLblPos val="nextTo"/>
        <c:crossAx val="180168960"/>
        <c:crosses val="autoZero"/>
        <c:crossBetween val="midCat"/>
        <c:majorUnit val="1"/>
      </c:valAx>
      <c:valAx>
        <c:axId val="180168960"/>
        <c:scaling>
          <c:orientation val="minMax"/>
          <c:max val="1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016742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Yi</c:v>
                </c:pt>
              </c:strCache>
            </c:strRef>
          </c:tx>
          <c:marker>
            <c:symbol val="none"/>
          </c:marker>
          <c:xVal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xVal>
          <c:yVal>
            <c:numRef>
              <c:f>Лист1!$B$2:$B$4</c:f>
              <c:numCache>
                <c:formatCode>General</c:formatCode>
                <c:ptCount val="3"/>
                <c:pt idx="0">
                  <c:v>2.94</c:v>
                </c:pt>
                <c:pt idx="1">
                  <c:v>4.2699999999999996</c:v>
                </c:pt>
                <c:pt idx="2">
                  <c:v>4.47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E32-460F-BBD8-81317C9A85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435264"/>
        <c:axId val="187441152"/>
      </c:scatterChart>
      <c:valAx>
        <c:axId val="187435264"/>
        <c:scaling>
          <c:orientation val="minMax"/>
          <c:max val="3"/>
          <c:min val="1"/>
        </c:scaling>
        <c:delete val="0"/>
        <c:axPos val="b"/>
        <c:numFmt formatCode="General" sourceLinked="1"/>
        <c:majorTickMark val="out"/>
        <c:minorTickMark val="none"/>
        <c:tickLblPos val="nextTo"/>
        <c:crossAx val="187441152"/>
        <c:crosses val="autoZero"/>
        <c:crossBetween val="midCat"/>
        <c:majorUnit val="1"/>
      </c:valAx>
      <c:valAx>
        <c:axId val="1874411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743526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Ki</c:v>
                </c:pt>
              </c:strCache>
            </c:strRef>
          </c:tx>
          <c:marker>
            <c:symbol val="none"/>
          </c:marker>
          <c:xVal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xVal>
          <c:yVal>
            <c:numRef>
              <c:f>Лист1!$B$2:$B$4</c:f>
              <c:numCache>
                <c:formatCode>General</c:formatCode>
                <c:ptCount val="3"/>
                <c:pt idx="0">
                  <c:v>1.24</c:v>
                </c:pt>
                <c:pt idx="1">
                  <c:v>0.91</c:v>
                </c:pt>
                <c:pt idx="2">
                  <c:v>0.85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FB8-4D29-A255-E6D01F4060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469824"/>
        <c:axId val="187471360"/>
      </c:scatterChart>
      <c:valAx>
        <c:axId val="187469824"/>
        <c:scaling>
          <c:orientation val="minMax"/>
          <c:max val="3"/>
          <c:min val="1"/>
        </c:scaling>
        <c:delete val="0"/>
        <c:axPos val="b"/>
        <c:numFmt formatCode="General" sourceLinked="1"/>
        <c:majorTickMark val="out"/>
        <c:minorTickMark val="none"/>
        <c:tickLblPos val="nextTo"/>
        <c:crossAx val="187471360"/>
        <c:crosses val="autoZero"/>
        <c:crossBetween val="midCat"/>
        <c:majorUnit val="1"/>
      </c:valAx>
      <c:valAx>
        <c:axId val="187471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746982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Ti</c:v>
                </c:pt>
              </c:strCache>
            </c:strRef>
          </c:tx>
          <c:marker>
            <c:symbol val="none"/>
          </c:marker>
          <c:xVal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xVal>
          <c:yVal>
            <c:numRef>
              <c:f>Лист1!$B$2:$B$4</c:f>
              <c:numCache>
                <c:formatCode>General</c:formatCode>
                <c:ptCount val="3"/>
                <c:pt idx="0">
                  <c:v>0.42</c:v>
                </c:pt>
                <c:pt idx="1">
                  <c:v>0.21</c:v>
                </c:pt>
                <c:pt idx="2">
                  <c:v>0.19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699-4EE1-A513-273625B41F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487744"/>
        <c:axId val="187489280"/>
      </c:scatterChart>
      <c:valAx>
        <c:axId val="187487744"/>
        <c:scaling>
          <c:orientation val="minMax"/>
          <c:max val="3"/>
          <c:min val="1"/>
        </c:scaling>
        <c:delete val="0"/>
        <c:axPos val="b"/>
        <c:numFmt formatCode="General" sourceLinked="1"/>
        <c:majorTickMark val="out"/>
        <c:minorTickMark val="none"/>
        <c:tickLblPos val="nextTo"/>
        <c:crossAx val="187489280"/>
        <c:crosses val="autoZero"/>
        <c:crossBetween val="midCat"/>
        <c:majorUnit val="1"/>
      </c:valAx>
      <c:valAx>
        <c:axId val="187489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748774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Wi</c:v>
                </c:pt>
              </c:strCache>
            </c:strRef>
          </c:tx>
          <c:marker>
            <c:symbol val="none"/>
          </c:marker>
          <c:xVal>
            <c:numRef>
              <c:f>Лист1!$A$2:$A$4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xVal>
          <c:yVal>
            <c:numRef>
              <c:f>Лист1!$B$2:$B$4</c:f>
              <c:numCache>
                <c:formatCode>General</c:formatCode>
                <c:ptCount val="3"/>
                <c:pt idx="0">
                  <c:v>0.05</c:v>
                </c:pt>
                <c:pt idx="1">
                  <c:v>0.19</c:v>
                </c:pt>
                <c:pt idx="2">
                  <c:v>0.16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010-416D-BDD5-7CF502C36E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550720"/>
        <c:axId val="193921792"/>
      </c:scatterChart>
      <c:valAx>
        <c:axId val="187550720"/>
        <c:scaling>
          <c:orientation val="minMax"/>
          <c:max val="3"/>
          <c:min val="1"/>
        </c:scaling>
        <c:delete val="0"/>
        <c:axPos val="b"/>
        <c:numFmt formatCode="General" sourceLinked="1"/>
        <c:majorTickMark val="out"/>
        <c:minorTickMark val="none"/>
        <c:tickLblPos val="nextTo"/>
        <c:crossAx val="193921792"/>
        <c:crosses val="autoZero"/>
        <c:crossBetween val="midCat"/>
        <c:majorUnit val="1"/>
      </c:valAx>
      <c:valAx>
        <c:axId val="193921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755072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4283</TotalTime>
  <Pages>13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Сергей</cp:lastModifiedBy>
  <cp:revision>43</cp:revision>
  <dcterms:created xsi:type="dcterms:W3CDTF">2020-10-18T04:49:00Z</dcterms:created>
  <dcterms:modified xsi:type="dcterms:W3CDTF">2021-11-05T12:59:00Z</dcterms:modified>
</cp:coreProperties>
</file>